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ГАПОУ «Арский агропромышленный профессиональный колледж»</w:t>
      </w:r>
    </w:p>
    <w:tbl>
      <w:tblPr>
        <w:tblStyle w:val="4"/>
        <w:tblW w:w="0" w:type="auto"/>
        <w:tblCellSpacing w:w="0" w:type="dxa"/>
        <w:tblInd w:w="0" w:type="dxa"/>
        <w:tblLayout w:type="autofit"/>
        <w:tblCellMar>
          <w:top w:w="0" w:type="dxa"/>
          <w:left w:w="0" w:type="dxa"/>
          <w:bottom w:w="0" w:type="dxa"/>
          <w:right w:w="0" w:type="dxa"/>
        </w:tblCellMar>
      </w:tblPr>
      <w:tblGrid>
        <w:gridCol w:w="6"/>
        <w:gridCol w:w="6"/>
      </w:tblGrid>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bookmarkStart w:id="0" w:name="d5c1fcc5078d08be75054b7ab67ab9711b405d57"/>
            <w:bookmarkEnd w:id="0"/>
            <w:bookmarkStart w:id="1" w:name="0"/>
            <w:bookmarkEnd w:id="1"/>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p>
        </w:tc>
      </w:tr>
    </w:tbl>
    <w:p>
      <w:pPr>
        <w:spacing w:before="100" w:beforeAutospacing="1" w:after="100" w:afterAutospacing="1" w:line="240" w:lineRule="auto"/>
        <w:jc w:val="center"/>
        <w:rPr>
          <w:rFonts w:ascii="Times New Roman" w:hAnsi="Times New Roman" w:eastAsia="Times New Roman" w:cs="Times New Roman"/>
          <w:sz w:val="32"/>
          <w:szCs w:val="32"/>
          <w:lang w:eastAsia="ru-RU"/>
        </w:rPr>
      </w:pPr>
    </w:p>
    <w:p>
      <w:pPr>
        <w:spacing w:before="100" w:beforeAutospacing="1" w:after="100" w:afterAutospacing="1" w:line="240" w:lineRule="auto"/>
        <w:jc w:val="center"/>
        <w:rPr>
          <w:rFonts w:ascii="Times New Roman" w:hAnsi="Times New Roman" w:eastAsia="Times New Roman" w:cs="Times New Roman"/>
          <w:sz w:val="32"/>
          <w:szCs w:val="32"/>
          <w:lang w:eastAsia="ru-RU"/>
        </w:rPr>
      </w:pPr>
    </w:p>
    <w:p>
      <w:pPr>
        <w:spacing w:before="100" w:beforeAutospacing="1" w:after="100" w:afterAutospacing="1" w:line="240" w:lineRule="auto"/>
        <w:jc w:val="center"/>
        <w:rPr>
          <w:rFonts w:ascii="Times New Roman" w:hAnsi="Times New Roman" w:eastAsia="Times New Roman" w:cs="Times New Roman"/>
          <w:sz w:val="32"/>
          <w:szCs w:val="32"/>
          <w:lang w:eastAsia="ru-RU"/>
        </w:rPr>
      </w:pPr>
    </w:p>
    <w:p>
      <w:pPr>
        <w:spacing w:before="100" w:beforeAutospacing="1" w:after="100" w:afterAutospacing="1"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КОМПЛЕКТ КОНТРОЛЬНО-ОЦЕНОЧНЫХ СРЕДСТВ </w:t>
      </w: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eastAsia="Times New Roman"/>
          <w:caps/>
          <w:sz w:val="28"/>
          <w:szCs w:val="28"/>
        </w:rPr>
      </w:pPr>
      <w:r>
        <w:rPr>
          <w:rFonts w:ascii="Times New Roman" w:hAnsi="Times New Roman"/>
          <w:b/>
          <w:sz w:val="28"/>
          <w:szCs w:val="28"/>
        </w:rPr>
        <w:t xml:space="preserve"> «ЕН.02 ЭКОЛОГИЧЕСКИЕ ОСНОВЫ ПРИРОДОПОЛЬЗОВАНИЯ»</w:t>
      </w: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eastAsia="Times New Roman"/>
          <w:caps/>
          <w:sz w:val="28"/>
          <w:szCs w:val="28"/>
        </w:rPr>
      </w:pPr>
      <w:r>
        <w:rPr>
          <w:rFonts w:ascii="Times New Roman" w:hAnsi="Times New Roman" w:eastAsia="Times New Roman"/>
          <w:sz w:val="28"/>
          <w:szCs w:val="28"/>
        </w:rPr>
        <w:t>по специальности</w:t>
      </w:r>
    </w:p>
    <w:p>
      <w:pPr>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 xml:space="preserve"> 23.02.07 Техническое обслуживание и ремонт двигателей, систем и </w:t>
      </w:r>
    </w:p>
    <w:p>
      <w:pPr>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агрегатов автомобилей</w:t>
      </w:r>
    </w:p>
    <w:p>
      <w:pPr>
        <w:spacing w:before="100" w:beforeAutospacing="1" w:after="100" w:afterAutospacing="1" w:line="240" w:lineRule="auto"/>
        <w:jc w:val="center"/>
        <w:rPr>
          <w:rFonts w:ascii="Times New Roman" w:hAnsi="Times New Roman" w:eastAsia="Times New Roman" w:cs="Times New Roman"/>
          <w:sz w:val="32"/>
          <w:szCs w:val="32"/>
          <w:lang w:eastAsia="ru-RU"/>
        </w:rPr>
      </w:pPr>
    </w:p>
    <w:p>
      <w:pPr>
        <w:spacing w:before="100" w:beforeAutospacing="1" w:after="100" w:afterAutospacing="1" w:line="240" w:lineRule="auto"/>
        <w:rPr>
          <w:rFonts w:ascii="Times New Roman" w:hAnsi="Times New Roman" w:eastAsia="Times New Roman" w:cs="Times New Roman"/>
          <w:sz w:val="24"/>
          <w:szCs w:val="24"/>
          <w:lang w:eastAsia="ru-RU"/>
        </w:rPr>
      </w:pPr>
      <w:bookmarkStart w:id="2" w:name="6cc078d615acdd50ecc50745700a50839b529ec6"/>
      <w:bookmarkEnd w:id="2"/>
      <w:bookmarkStart w:id="3" w:name="1"/>
      <w:bookmarkEnd w:id="3"/>
    </w:p>
    <w:p>
      <w:pPr>
        <w:spacing w:before="100" w:beforeAutospacing="1" w:after="100" w:afterAutospacing="1" w:line="240" w:lineRule="auto"/>
        <w:rPr>
          <w:rFonts w:ascii="Times New Roman" w:hAnsi="Times New Roman" w:eastAsia="Times New Roman" w:cs="Times New Roman"/>
          <w:sz w:val="24"/>
          <w:szCs w:val="24"/>
          <w:lang w:eastAsia="ru-RU"/>
        </w:rPr>
      </w:pPr>
      <w:bookmarkStart w:id="4" w:name="e6ccfbf8aeb6510ce2bf00b5c88b44f4ed7f234a"/>
      <w:bookmarkEnd w:id="4"/>
      <w:bookmarkStart w:id="5" w:name="2"/>
      <w:bookmarkEnd w:id="5"/>
      <w:r>
        <w:rPr>
          <w:rFonts w:ascii="Times New Roman" w:hAnsi="Times New Roman" w:eastAsia="Times New Roman" w:cs="Times New Roman"/>
          <w:sz w:val="24"/>
          <w:szCs w:val="24"/>
          <w:lang w:eastAsia="ru-RU"/>
        </w:rPr>
        <w:t xml:space="preserve">  </w:t>
      </w:r>
    </w:p>
    <w:p>
      <w:pPr>
        <w:spacing w:before="100" w:beforeAutospacing="1" w:after="100" w:afterAutospacing="1" w:line="240" w:lineRule="auto"/>
        <w:rPr>
          <w:rFonts w:ascii="Times New Roman" w:hAnsi="Times New Roman" w:eastAsia="Times New Roman" w:cs="Times New Roman"/>
          <w:sz w:val="24"/>
          <w:szCs w:val="24"/>
          <w:lang w:eastAsia="ru-RU"/>
        </w:rPr>
      </w:pPr>
    </w:p>
    <w:p>
      <w:pPr>
        <w:spacing w:before="100" w:beforeAutospacing="1" w:after="100" w:afterAutospacing="1" w:line="240" w:lineRule="auto"/>
        <w:rPr>
          <w:rFonts w:ascii="Times New Roman" w:hAnsi="Times New Roman" w:eastAsia="Times New Roman" w:cs="Times New Roman"/>
          <w:sz w:val="24"/>
          <w:szCs w:val="24"/>
          <w:lang w:eastAsia="ru-RU"/>
        </w:rPr>
      </w:pPr>
    </w:p>
    <w:p>
      <w:pPr>
        <w:spacing w:before="100" w:beforeAutospacing="1" w:after="100" w:afterAutospacing="1" w:line="240" w:lineRule="auto"/>
        <w:rPr>
          <w:rFonts w:ascii="Times New Roman" w:hAnsi="Times New Roman" w:eastAsia="Times New Roman" w:cs="Times New Roman"/>
          <w:sz w:val="24"/>
          <w:szCs w:val="24"/>
          <w:lang w:eastAsia="ru-RU"/>
        </w:rPr>
      </w:pPr>
    </w:p>
    <w:p>
      <w:pPr>
        <w:spacing w:before="100" w:beforeAutospacing="1" w:after="100" w:afterAutospacing="1" w:line="240" w:lineRule="auto"/>
        <w:rPr>
          <w:rFonts w:ascii="Times New Roman" w:hAnsi="Times New Roman" w:eastAsia="Times New Roman" w:cs="Times New Roman"/>
          <w:sz w:val="24"/>
          <w:szCs w:val="24"/>
          <w:lang w:eastAsia="ru-RU"/>
        </w:rPr>
      </w:pPr>
    </w:p>
    <w:p>
      <w:pPr>
        <w:spacing w:before="100" w:beforeAutospacing="1" w:after="100" w:afterAutospacing="1" w:line="240" w:lineRule="auto"/>
        <w:rPr>
          <w:rFonts w:ascii="Times New Roman" w:hAnsi="Times New Roman" w:eastAsia="Times New Roman" w:cs="Times New Roman"/>
          <w:sz w:val="24"/>
          <w:szCs w:val="24"/>
          <w:lang w:eastAsia="ru-RU"/>
        </w:rPr>
      </w:pPr>
    </w:p>
    <w:p>
      <w:pPr>
        <w:spacing w:before="100" w:beforeAutospacing="1" w:after="100" w:afterAutospacing="1" w:line="240" w:lineRule="auto"/>
        <w:rPr>
          <w:rFonts w:ascii="Times New Roman" w:hAnsi="Times New Roman" w:eastAsia="Times New Roman" w:cs="Times New Roman"/>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2021</w:t>
      </w:r>
    </w:p>
    <w:p>
      <w:pPr>
        <w:widowControl w:val="0"/>
        <w:autoSpaceDE w:val="0"/>
        <w:autoSpaceDN w:val="0"/>
        <w:adjustRightInd w:val="0"/>
        <w:spacing w:after="0" w:line="360" w:lineRule="auto"/>
        <w:rPr>
          <w:rFonts w:ascii="Times New Roman" w:hAnsi="Times New Roman" w:eastAsia="Times New Roman" w:cs="Times New Roman"/>
          <w:b/>
          <w:bCs/>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b/>
          <w:bCs/>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«Утверждаю»</w:t>
      </w: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Директор</w:t>
      </w: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 З. Ф. Давлетбаев</w:t>
      </w: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Разработчик:</w:t>
      </w: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преподаватель   __________Ахмадуллин А. С.</w:t>
      </w: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p>
      <w:pPr>
        <w:widowControl w:val="0"/>
        <w:autoSpaceDE w:val="0"/>
        <w:autoSpaceDN w:val="0"/>
        <w:adjustRightInd w:val="0"/>
        <w:spacing w:after="0" w:line="360" w:lineRule="auto"/>
        <w:rPr>
          <w:rFonts w:ascii="Times New Roman" w:hAnsi="Times New Roman" w:eastAsia="Times New Roman" w:cs="Times New Roman"/>
          <w:sz w:val="24"/>
          <w:szCs w:val="24"/>
          <w:lang w:eastAsia="ru-RU"/>
        </w:rPr>
      </w:pPr>
    </w:p>
    <w:tbl>
      <w:tblPr>
        <w:tblStyle w:val="4"/>
        <w:tblW w:w="8028" w:type="dxa"/>
        <w:tblInd w:w="0" w:type="dxa"/>
        <w:tblLayout w:type="autofit"/>
        <w:tblCellMar>
          <w:top w:w="0" w:type="dxa"/>
          <w:left w:w="108" w:type="dxa"/>
          <w:bottom w:w="0" w:type="dxa"/>
          <w:right w:w="108" w:type="dxa"/>
        </w:tblCellMar>
      </w:tblPr>
      <w:tblGrid>
        <w:gridCol w:w="8028"/>
      </w:tblGrid>
      <w:tr>
        <w:tblPrEx>
          <w:tblCellMar>
            <w:top w:w="0" w:type="dxa"/>
            <w:left w:w="108" w:type="dxa"/>
            <w:bottom w:w="0" w:type="dxa"/>
            <w:right w:w="108" w:type="dxa"/>
          </w:tblCellMar>
        </w:tblPrEx>
        <w:tc>
          <w:tcPr>
            <w:tcW w:w="8028" w:type="dxa"/>
          </w:tcPr>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«Согласовано» на заседании  МК преподавателей  общеобразовательных дисциплин</w:t>
            </w: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Протокол №_______ от «31»  августа 2021г.</w:t>
            </w: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Председатель ЦМК ____________________ /______________/</w:t>
            </w:r>
          </w:p>
        </w:tc>
      </w:tr>
    </w:tbl>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Рассмотрено педагогическим советом ГАПОУ «Арский агропромышленный профессиональный колледж»</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Заключение педагогического совета №1 от 31.08.2021 года</w:t>
      </w: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КОНТРОЛЬНО-ОЦЕНОЧНЫЕ МАТЕРИАЛЫ</w:t>
      </w:r>
    </w:p>
    <w:p>
      <w:pPr>
        <w:widowControl w:val="0"/>
        <w:autoSpaceDE w:val="0"/>
        <w:autoSpaceDN w:val="0"/>
        <w:adjustRightInd w:val="0"/>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по дисциплине </w:t>
      </w: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ЭКОЛОГИЧЕСКИЕ ОСНОВЫ ПРИРОДОПОЛЬЗОВАНИЯ</w:t>
      </w: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240" w:lineRule="auto"/>
        <w:jc w:val="center"/>
        <w:rPr>
          <w:rFonts w:ascii="Times New Roman" w:hAnsi="Times New Roman" w:eastAsia="Times New Roman" w:cs="Times New Roman"/>
          <w:b/>
          <w:sz w:val="24"/>
          <w:szCs w:val="24"/>
          <w:lang w:eastAsia="ru-RU"/>
        </w:rPr>
      </w:pPr>
    </w:p>
    <w:p>
      <w:pPr>
        <w:widowControl w:val="0"/>
        <w:autoSpaceDE w:val="0"/>
        <w:autoSpaceDN w:val="0"/>
        <w:adjustRightInd w:val="0"/>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Содержание</w:t>
      </w:r>
    </w:p>
    <w:p>
      <w:pPr>
        <w:widowControl w:val="0"/>
        <w:autoSpaceDE w:val="0"/>
        <w:autoSpaceDN w:val="0"/>
        <w:adjustRightInd w:val="0"/>
        <w:spacing w:after="0" w:line="360" w:lineRule="auto"/>
        <w:ind w:firstLine="708"/>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Общие положения</w:t>
      </w:r>
    </w:p>
    <w:p>
      <w:pPr>
        <w:widowControl w:val="0"/>
        <w:autoSpaceDE w:val="0"/>
        <w:autoSpaceDN w:val="0"/>
        <w:adjustRightInd w:val="0"/>
        <w:spacing w:after="0" w:line="360" w:lineRule="auto"/>
        <w:ind w:firstLine="708"/>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Показатели оценки результатов освоения дисциплины, формы и методы контроля и оценки</w:t>
      </w:r>
    </w:p>
    <w:p>
      <w:pPr>
        <w:widowControl w:val="0"/>
        <w:autoSpaceDE w:val="0"/>
        <w:autoSpaceDN w:val="0"/>
        <w:adjustRightInd w:val="0"/>
        <w:spacing w:after="0" w:line="360" w:lineRule="auto"/>
        <w:ind w:firstLine="708"/>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Оценочные материалы</w:t>
      </w:r>
    </w:p>
    <w:p>
      <w:pPr>
        <w:widowControl w:val="0"/>
        <w:autoSpaceDE w:val="0"/>
        <w:autoSpaceDN w:val="0"/>
        <w:adjustRightInd w:val="0"/>
        <w:spacing w:after="0" w:line="360" w:lineRule="auto"/>
        <w:ind w:firstLine="708"/>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3.1 Текущий контроль</w:t>
      </w:r>
    </w:p>
    <w:p>
      <w:pPr>
        <w:widowControl w:val="0"/>
        <w:autoSpaceDE w:val="0"/>
        <w:autoSpaceDN w:val="0"/>
        <w:adjustRightInd w:val="0"/>
        <w:spacing w:after="0" w:line="360" w:lineRule="auto"/>
        <w:ind w:firstLine="708"/>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3.2 Промежуточная аттестация</w:t>
      </w:r>
    </w:p>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Общие положения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Комплект контрольно-оценочных средств (КОС) предназначен для контроля и оценки образовательных достижений обучающихся, освоивших программу учебной дисциплины Экология.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КОС включают контрольные материалы для проведения текущего контроля и промежуточной аттестации в форме дифференцированного зачета.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Результатом освоения учебной дисциплины экологические основы природопользования   являются умения и знания.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Формой аттестации по УД является д/зачет.</w:t>
      </w:r>
    </w:p>
    <w:p>
      <w:pPr>
        <w:widowControl w:val="0"/>
        <w:autoSpaceDE w:val="0"/>
        <w:autoSpaceDN w:val="0"/>
        <w:adjustRightInd w:val="0"/>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результате аттестации по учебной дисциплине осуществляется комплексная проверка следующих умений и знаний, а также динамика формирования общих и профессиональных компетенций:</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 xml:space="preserve">В результате освоения учебной дисциплины обучающийся должен </w:t>
      </w:r>
      <w:r>
        <w:rPr>
          <w:rFonts w:ascii="Times New Roman" w:hAnsi="Times New Roman" w:eastAsia="Times New Roman" w:cs="Times New Roman"/>
          <w:b/>
          <w:sz w:val="24"/>
          <w:szCs w:val="24"/>
          <w:lang w:eastAsia="ru-RU"/>
        </w:rPr>
        <w:t>уметь и знать:</w:t>
      </w:r>
    </w:p>
    <w:p>
      <w:pPr>
        <w:suppressAutoHyphens/>
        <w:spacing w:after="0" w:line="240" w:lineRule="auto"/>
        <w:ind w:firstLine="567"/>
        <w:jc w:val="both"/>
        <w:rPr>
          <w:rFonts w:ascii="Times New Roman" w:hAnsi="Times New Roman"/>
          <w:sz w:val="24"/>
          <w:szCs w:val="24"/>
        </w:rPr>
      </w:pPr>
    </w:p>
    <w:tbl>
      <w:tblPr>
        <w:tblStyle w:val="4"/>
        <w:tblW w:w="92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3969"/>
        <w:gridCol w:w="3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668" w:type="dxa"/>
          </w:tcPr>
          <w:p>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Код </w:t>
            </w:r>
          </w:p>
          <w:p>
            <w:pPr>
              <w:suppressAutoHyphens/>
              <w:spacing w:after="0" w:line="240" w:lineRule="auto"/>
              <w:jc w:val="center"/>
              <w:rPr>
                <w:rFonts w:ascii="Times New Roman" w:hAnsi="Times New Roman"/>
                <w:sz w:val="24"/>
                <w:szCs w:val="24"/>
              </w:rPr>
            </w:pPr>
            <w:r>
              <w:rPr>
                <w:rFonts w:ascii="Times New Roman" w:hAnsi="Times New Roman"/>
                <w:sz w:val="24"/>
                <w:szCs w:val="24"/>
              </w:rPr>
              <w:t>ПК, ОК</w:t>
            </w:r>
          </w:p>
        </w:tc>
        <w:tc>
          <w:tcPr>
            <w:tcW w:w="3969" w:type="dxa"/>
            <w:vAlign w:val="center"/>
          </w:tcPr>
          <w:p>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3611" w:type="dxa"/>
            <w:vAlign w:val="center"/>
          </w:tcPr>
          <w:p>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668" w:type="dxa"/>
          </w:tcPr>
          <w:p>
            <w:pPr>
              <w:suppressAutoHyphens/>
              <w:spacing w:after="0" w:line="240" w:lineRule="auto"/>
              <w:jc w:val="center"/>
              <w:rPr>
                <w:rFonts w:ascii="Times New Roman" w:hAnsi="Times New Roman"/>
                <w:sz w:val="24"/>
                <w:szCs w:val="24"/>
              </w:rPr>
            </w:pPr>
            <w:r>
              <w:rPr>
                <w:rFonts w:hint="default" w:ascii="Times New Roman" w:hAnsi="Times New Roman" w:cs="Times New Roman"/>
                <w:b w:val="0"/>
                <w:bCs/>
                <w:iCs/>
                <w:color w:val="000000"/>
                <w:szCs w:val="22"/>
                <w:lang w:val="en-US" w:eastAsia="zh-CN" w:bidi="ar"/>
              </w:rPr>
              <w:t>ОК01- 11</w:t>
            </w:r>
          </w:p>
        </w:tc>
        <w:tc>
          <w:tcPr>
            <w:tcW w:w="3969" w:type="dxa"/>
          </w:tcPr>
          <w:p>
            <w:pPr>
              <w:spacing w:after="0" w:line="240" w:lineRule="auto"/>
              <w:contextualSpacing/>
              <w:jc w:val="both"/>
              <w:rPr>
                <w:rFonts w:ascii="Times New Roman" w:hAnsi="Times New Roman"/>
                <w:b/>
                <w:color w:val="000000"/>
                <w:sz w:val="24"/>
                <w:szCs w:val="20"/>
              </w:rPr>
            </w:pPr>
            <w:r>
              <w:rPr>
                <w:rFonts w:ascii="Times New Roman" w:hAnsi="Times New Roman"/>
                <w:color w:val="000000"/>
                <w:sz w:val="24"/>
                <w:szCs w:val="20"/>
              </w:rPr>
              <w:t xml:space="preserve">Анализировать и прогнозировать экологические последствия различных видов деятельности; </w:t>
            </w:r>
          </w:p>
          <w:p>
            <w:pPr>
              <w:spacing w:after="0" w:line="240" w:lineRule="auto"/>
              <w:contextualSpacing/>
              <w:jc w:val="both"/>
              <w:rPr>
                <w:rFonts w:ascii="Times New Roman" w:hAnsi="Times New Roman"/>
                <w:b/>
                <w:color w:val="000000"/>
                <w:sz w:val="24"/>
                <w:szCs w:val="20"/>
              </w:rPr>
            </w:pPr>
            <w:r>
              <w:rPr>
                <w:rFonts w:ascii="Times New Roman" w:hAnsi="Times New Roman"/>
                <w:color w:val="000000"/>
                <w:sz w:val="24"/>
                <w:szCs w:val="20"/>
              </w:rPr>
              <w:t xml:space="preserve">Осуществлять в общем виде оценку антропогенного воздействия на окружающую среду с учетом специфики природно-климатических условий; </w:t>
            </w:r>
          </w:p>
          <w:p>
            <w:pPr>
              <w:spacing w:after="0" w:line="240" w:lineRule="auto"/>
              <w:contextualSpacing/>
              <w:jc w:val="both"/>
              <w:rPr>
                <w:rFonts w:ascii="Times New Roman" w:hAnsi="Times New Roman"/>
                <w:b/>
                <w:color w:val="000000"/>
                <w:sz w:val="24"/>
                <w:szCs w:val="24"/>
              </w:rPr>
            </w:pPr>
            <w:r>
              <w:rPr>
                <w:rFonts w:ascii="Times New Roman" w:hAnsi="Times New Roman"/>
                <w:color w:val="000000"/>
                <w:sz w:val="24"/>
                <w:szCs w:val="20"/>
              </w:rPr>
              <w:t>Грамотно реализовывать нормативно-правовые акты при работе с экологической документацией</w:t>
            </w:r>
          </w:p>
        </w:tc>
        <w:tc>
          <w:tcPr>
            <w:tcW w:w="3611" w:type="dxa"/>
          </w:tcPr>
          <w:p>
            <w:pPr>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Принципы взаимодействия живых организмов и среды обитания;</w:t>
            </w:r>
          </w:p>
          <w:p>
            <w:pPr>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 xml:space="preserve"> Условия устойчивого состояния экосистем; </w:t>
            </w:r>
          </w:p>
          <w:p>
            <w:pPr>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 xml:space="preserve">Принципы и методы рационального природопользования; </w:t>
            </w:r>
          </w:p>
          <w:p>
            <w:pPr>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 xml:space="preserve">Методы снижения хозяйственного воздействия на биосферу; </w:t>
            </w:r>
          </w:p>
          <w:p>
            <w:pPr>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 xml:space="preserve">Методы экологического регулирования; </w:t>
            </w:r>
          </w:p>
          <w:p>
            <w:pPr>
              <w:spacing w:after="0" w:line="240" w:lineRule="auto"/>
              <w:contextualSpacing/>
              <w:jc w:val="both"/>
              <w:rPr>
                <w:rFonts w:ascii="Times New Roman" w:hAnsi="Times New Roman"/>
                <w:b/>
                <w:color w:val="000000"/>
                <w:sz w:val="24"/>
                <w:szCs w:val="24"/>
              </w:rPr>
            </w:pPr>
            <w:r>
              <w:rPr>
                <w:rFonts w:ascii="Times New Roman" w:hAnsi="Times New Roman"/>
                <w:color w:val="000000"/>
                <w:sz w:val="24"/>
                <w:szCs w:val="20"/>
              </w:rPr>
              <w:t>Организационные и правовые средства охраны окружающей среды.</w:t>
            </w:r>
          </w:p>
        </w:tc>
      </w:tr>
    </w:tbl>
    <w:p>
      <w:pPr>
        <w:suppressAutoHyphens/>
        <w:spacing w:after="0" w:line="240" w:lineRule="auto"/>
        <w:ind w:firstLine="709"/>
        <w:jc w:val="both"/>
        <w:rPr>
          <w:rFonts w:ascii="Times New Roman" w:hAnsi="Times New Roman"/>
          <w:i/>
          <w:sz w:val="24"/>
          <w:szCs w:val="24"/>
        </w:rPr>
      </w:pP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sz w:val="28"/>
          <w:szCs w:val="28"/>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8"/>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8" w:type="dxa"/>
          </w:tcPr>
          <w:p>
            <w:pPr>
              <w:spacing w:after="0" w:line="240" w:lineRule="auto"/>
              <w:ind w:firstLine="33"/>
              <w:jc w:val="center"/>
              <w:rPr>
                <w:rFonts w:ascii="Times New Roman" w:hAnsi="Times New Roman"/>
                <w:b/>
                <w:bCs/>
                <w:sz w:val="24"/>
                <w:szCs w:val="24"/>
              </w:rPr>
            </w:pPr>
            <w:r>
              <w:rPr>
                <w:rFonts w:ascii="Times New Roman" w:hAnsi="Times New Roman"/>
                <w:b/>
                <w:bCs/>
                <w:sz w:val="24"/>
                <w:szCs w:val="24"/>
              </w:rPr>
              <w:t xml:space="preserve">Личностные результаты </w:t>
            </w:r>
          </w:p>
          <w:p>
            <w:pPr>
              <w:spacing w:after="0" w:line="240" w:lineRule="auto"/>
              <w:ind w:firstLine="33"/>
              <w:jc w:val="center"/>
              <w:rPr>
                <w:rFonts w:ascii="Times New Roman" w:hAnsi="Times New Roman"/>
                <w:b/>
                <w:bCs/>
                <w:sz w:val="24"/>
                <w:szCs w:val="24"/>
              </w:rPr>
            </w:pPr>
          </w:p>
          <w:p>
            <w:pPr>
              <w:spacing w:after="0" w:line="240" w:lineRule="auto"/>
              <w:ind w:firstLine="33"/>
              <w:jc w:val="center"/>
              <w:rPr>
                <w:rFonts w:ascii="Times New Roman" w:hAnsi="Times New Roman"/>
                <w:b/>
                <w:bCs/>
                <w:sz w:val="24"/>
                <w:szCs w:val="24"/>
              </w:rPr>
            </w:pPr>
          </w:p>
        </w:tc>
        <w:tc>
          <w:tcPr>
            <w:tcW w:w="2126" w:type="dxa"/>
            <w:vAlign w:val="center"/>
          </w:tcPr>
          <w:p>
            <w:pPr>
              <w:spacing w:after="0" w:line="240" w:lineRule="auto"/>
              <w:ind w:firstLine="33"/>
              <w:jc w:val="center"/>
              <w:rPr>
                <w:rFonts w:ascii="Times New Roman" w:hAnsi="Times New Roman"/>
                <w:b/>
                <w:bCs/>
                <w:sz w:val="24"/>
                <w:szCs w:val="24"/>
              </w:rPr>
            </w:pPr>
            <w:r>
              <w:rPr>
                <w:rFonts w:ascii="Times New Roman" w:hAnsi="Times New Roman"/>
                <w:b/>
                <w:bCs/>
                <w:sz w:val="24"/>
                <w:szCs w:val="24"/>
              </w:rPr>
              <w:t xml:space="preserve">Код личностных результатов </w:t>
            </w:r>
            <w:r>
              <w:rPr>
                <w:rFonts w:ascii="Times New Roman" w:hAnsi="Times New Roman"/>
                <w:b/>
                <w:bCs/>
                <w:sz w:val="24"/>
                <w:szCs w:val="24"/>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8" w:type="dxa"/>
            <w:tcBorders>
              <w:top w:val="single" w:color="000000" w:sz="8" w:space="0"/>
              <w:left w:val="single" w:color="000000" w:sz="8" w:space="0"/>
              <w:bottom w:val="single" w:color="000000" w:sz="8" w:space="0"/>
              <w:right w:val="single" w:color="000000" w:sz="8" w:space="0"/>
            </w:tcBorders>
          </w:tcPr>
          <w:p>
            <w:pPr>
              <w:spacing w:after="0" w:line="240" w:lineRule="auto"/>
              <w:jc w:val="both"/>
              <w:rPr>
                <w:rFonts w:ascii="Times New Roman" w:hAnsi="Times New Roman"/>
                <w:bCs/>
                <w:iCs/>
                <w:sz w:val="24"/>
                <w:szCs w:val="24"/>
              </w:rPr>
            </w:pPr>
            <w:r>
              <w:rPr>
                <w:rStyle w:val="44"/>
                <w:rFonts w:eastAsia="Arial Unicode MS"/>
              </w:rPr>
              <w:t>Демонстрирующий приверженность к родной культуре, историче</w:t>
            </w:r>
            <w:r>
              <w:rPr>
                <w:rStyle w:val="44"/>
                <w:rFonts w:eastAsia="Arial Unicode MS"/>
              </w:rPr>
              <w:softHyphen/>
            </w:r>
            <w:r>
              <w:rPr>
                <w:rStyle w:val="44"/>
                <w:rFonts w:eastAsia="Arial Unicode MS"/>
              </w:rPr>
              <w:t>ской памяти на основе любви к Родине, родному народу, малой ро</w:t>
            </w:r>
            <w:r>
              <w:rPr>
                <w:rStyle w:val="44"/>
                <w:rFonts w:eastAsia="Arial Unicode MS"/>
              </w:rPr>
              <w:softHyphen/>
            </w:r>
            <w:r>
              <w:rPr>
                <w:rStyle w:val="44"/>
                <w:rFonts w:eastAsia="Arial Unicode MS"/>
              </w:rPr>
              <w:t>дине, принятию традиционных ценностей многонационального народа России.</w:t>
            </w:r>
          </w:p>
        </w:tc>
        <w:tc>
          <w:tcPr>
            <w:tcW w:w="2126" w:type="dxa"/>
            <w:vAlign w:val="center"/>
          </w:tcPr>
          <w:p>
            <w:pPr>
              <w:spacing w:after="0" w:line="240" w:lineRule="auto"/>
              <w:ind w:firstLine="33"/>
              <w:jc w:val="center"/>
              <w:rPr>
                <w:rFonts w:ascii="Times New Roman" w:hAnsi="Times New Roman"/>
                <w:bCs/>
                <w:sz w:val="24"/>
                <w:szCs w:val="24"/>
              </w:rPr>
            </w:pPr>
            <w:r>
              <w:rPr>
                <w:rFonts w:ascii="Times New Roman" w:hAnsi="Times New Roman"/>
                <w:bCs/>
                <w:sz w:val="24"/>
                <w:szCs w:val="24"/>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8" w:type="dxa"/>
            <w:tcBorders>
              <w:top w:val="single" w:color="000000" w:sz="8" w:space="0"/>
              <w:left w:val="single" w:color="000000" w:sz="8" w:space="0"/>
              <w:bottom w:val="single" w:color="000000" w:sz="8" w:space="0"/>
              <w:right w:val="single" w:color="000000" w:sz="8" w:space="0"/>
            </w:tcBorders>
          </w:tcPr>
          <w:p>
            <w:pPr>
              <w:spacing w:after="0" w:line="240" w:lineRule="auto"/>
              <w:rPr>
                <w:rFonts w:ascii="Times New Roman" w:hAnsi="Times New Roman" w:eastAsia="Times New Roman"/>
                <w:sz w:val="24"/>
                <w:szCs w:val="24"/>
                <w:lang w:eastAsia="zh-CN"/>
              </w:rPr>
            </w:pPr>
            <w:r>
              <w:rPr>
                <w:rStyle w:val="44"/>
                <w:rFonts w:eastAsia="Arial Unicode MS"/>
              </w:rPr>
              <w:t>Осознающий приоритетную ценность личности человека; уважаю</w:t>
            </w:r>
            <w:r>
              <w:rPr>
                <w:rStyle w:val="44"/>
                <w:rFonts w:eastAsia="Arial Unicode MS"/>
              </w:rPr>
              <w:softHyphen/>
            </w:r>
            <w:r>
              <w:rPr>
                <w:rStyle w:val="44"/>
                <w:rFonts w:eastAsia="Arial Unicode MS"/>
              </w:rPr>
              <w:t>щий собственную и чужую уникальность в различных ситуациях, во всех формах и видах деятельности.</w:t>
            </w:r>
          </w:p>
        </w:tc>
        <w:tc>
          <w:tcPr>
            <w:tcW w:w="2126" w:type="dxa"/>
            <w:vAlign w:val="center"/>
          </w:tcPr>
          <w:p>
            <w:pPr>
              <w:spacing w:after="0" w:line="240" w:lineRule="auto"/>
              <w:ind w:firstLine="33"/>
              <w:jc w:val="center"/>
              <w:rPr>
                <w:rFonts w:ascii="Times New Roman" w:hAnsi="Times New Roman"/>
                <w:bCs/>
                <w:sz w:val="24"/>
                <w:szCs w:val="24"/>
              </w:rPr>
            </w:pPr>
            <w:r>
              <w:rPr>
                <w:rFonts w:ascii="Times New Roman" w:hAnsi="Times New Roman"/>
                <w:bCs/>
                <w:sz w:val="24"/>
                <w:szCs w:val="24"/>
              </w:rPr>
              <w:t>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8" w:type="dxa"/>
            <w:tcBorders>
              <w:top w:val="single" w:color="000000" w:sz="8" w:space="0"/>
              <w:left w:val="single" w:color="000000" w:sz="8" w:space="0"/>
              <w:bottom w:val="single" w:color="000000" w:sz="8" w:space="0"/>
              <w:right w:val="single" w:color="000000" w:sz="8" w:space="0"/>
            </w:tcBorders>
          </w:tcPr>
          <w:p>
            <w:pPr>
              <w:spacing w:after="0" w:line="240" w:lineRule="auto"/>
              <w:ind w:firstLine="33"/>
              <w:jc w:val="both"/>
              <w:rPr>
                <w:rFonts w:ascii="Times New Roman" w:hAnsi="Times New Roman"/>
                <w:b/>
                <w:bCs/>
                <w:sz w:val="24"/>
                <w:szCs w:val="24"/>
              </w:rPr>
            </w:pPr>
            <w:r>
              <w:rPr>
                <w:rFonts w:ascii="Times New Roman" w:hAnsi="Times New Roman" w:eastAsia="Times New Roman"/>
                <w:sz w:val="24"/>
                <w:szCs w:val="24"/>
                <w:lang w:eastAsia="zh-CN"/>
              </w:rPr>
              <w:t>Заботящийся о защите окружающей среды, собственной и чужой безопасности, в том числе цифровой.</w:t>
            </w:r>
          </w:p>
        </w:tc>
        <w:tc>
          <w:tcPr>
            <w:tcW w:w="2126" w:type="dxa"/>
            <w:vAlign w:val="center"/>
          </w:tcPr>
          <w:p>
            <w:pPr>
              <w:spacing w:after="0" w:line="240" w:lineRule="auto"/>
              <w:ind w:firstLine="33"/>
              <w:jc w:val="center"/>
              <w:rPr>
                <w:rFonts w:ascii="Times New Roman" w:hAnsi="Times New Roman"/>
                <w:bCs/>
                <w:sz w:val="24"/>
                <w:szCs w:val="24"/>
              </w:rPr>
            </w:pPr>
            <w:r>
              <w:rPr>
                <w:rFonts w:ascii="Times New Roman" w:hAnsi="Times New Roman"/>
                <w:bCs/>
                <w:sz w:val="24"/>
                <w:szCs w:val="24"/>
              </w:rPr>
              <w:t>ЛР 10</w:t>
            </w:r>
          </w:p>
        </w:tc>
      </w:tr>
    </w:tbl>
    <w:p>
      <w:pPr>
        <w:spacing w:before="100" w:beforeAutospacing="1" w:after="100" w:afterAutospacing="1" w:line="240" w:lineRule="auto"/>
        <w:rPr>
          <w:rFonts w:ascii="Times New Roman" w:hAnsi="Times New Roman" w:eastAsia="Times New Roman" w:cs="Times New Roman"/>
          <w:b/>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В результате контроля и оценки по УД осуществляется проверка следующих умений и знаний; общих и профессиональных компетенций, результатов воспитания:</w:t>
      </w:r>
    </w:p>
    <w:tbl>
      <w:tblPr>
        <w:tblStyle w:val="4"/>
        <w:tblW w:w="5103" w:type="pct"/>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4209"/>
        <w:gridCol w:w="2169"/>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jc w:val="center"/>
              <w:rPr>
                <w:rFonts w:ascii="Times New Roman" w:hAnsi="Times New Roman" w:eastAsia="SimSun"/>
                <w:b/>
                <w:sz w:val="24"/>
                <w:szCs w:val="24"/>
                <w:lang w:eastAsia="en-US"/>
              </w:rPr>
            </w:pPr>
            <w:r>
              <w:rPr>
                <w:rFonts w:ascii="Times New Roman" w:hAnsi="Times New Roman" w:eastAsia="SimSun"/>
                <w:b/>
                <w:sz w:val="24"/>
                <w:szCs w:val="24"/>
                <w:lang w:eastAsia="en-US"/>
              </w:rPr>
              <w:t>Знания, умения</w:t>
            </w:r>
          </w:p>
        </w:tc>
        <w:tc>
          <w:tcPr>
            <w:tcW w:w="2093"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jc w:val="center"/>
              <w:rPr>
                <w:rFonts w:ascii="Times New Roman" w:hAnsi="Times New Roman" w:eastAsia="SimSun"/>
                <w:b/>
                <w:sz w:val="24"/>
                <w:szCs w:val="24"/>
                <w:lang w:eastAsia="en-US"/>
              </w:rPr>
            </w:pPr>
            <w:r>
              <w:rPr>
                <w:rFonts w:ascii="Times New Roman" w:hAnsi="Times New Roman" w:eastAsia="SimSun"/>
                <w:b/>
                <w:sz w:val="24"/>
                <w:szCs w:val="24"/>
                <w:lang w:eastAsia="en-US"/>
              </w:rPr>
              <w:t>ОК</w:t>
            </w:r>
          </w:p>
          <w:p>
            <w:pPr>
              <w:spacing w:after="0" w:line="240" w:lineRule="auto"/>
              <w:jc w:val="center"/>
              <w:rPr>
                <w:rFonts w:ascii="Times New Roman" w:hAnsi="Times New Roman" w:eastAsia="SimSun"/>
                <w:b/>
                <w:sz w:val="24"/>
                <w:szCs w:val="24"/>
                <w:lang w:eastAsia="en-US"/>
              </w:rPr>
            </w:pPr>
            <w:r>
              <w:rPr>
                <w:rFonts w:ascii="Times New Roman" w:hAnsi="Times New Roman" w:eastAsia="SimSun"/>
                <w:b/>
                <w:sz w:val="24"/>
                <w:szCs w:val="24"/>
                <w:lang w:eastAsia="en-US"/>
              </w:rPr>
              <w:t>ПК</w:t>
            </w:r>
          </w:p>
        </w:tc>
        <w:tc>
          <w:tcPr>
            <w:tcW w:w="1078"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jc w:val="center"/>
              <w:rPr>
                <w:rFonts w:ascii="Times New Roman" w:hAnsi="Times New Roman" w:eastAsia="SimSun"/>
                <w:b/>
                <w:sz w:val="24"/>
                <w:szCs w:val="24"/>
                <w:lang w:eastAsia="en-US"/>
              </w:rPr>
            </w:pPr>
            <w:r>
              <w:rPr>
                <w:rFonts w:ascii="Times New Roman" w:hAnsi="Times New Roman" w:eastAsia="SimSun"/>
                <w:b/>
                <w:sz w:val="24"/>
                <w:szCs w:val="24"/>
                <w:lang w:eastAsia="en-US"/>
              </w:rPr>
              <w:t>Результаты воспитания</w:t>
            </w:r>
          </w:p>
        </w:tc>
        <w:tc>
          <w:tcPr>
            <w:tcW w:w="1006"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jc w:val="center"/>
              <w:rPr>
                <w:rFonts w:ascii="Times New Roman" w:hAnsi="Times New Roman" w:eastAsia="SimSun"/>
                <w:b/>
                <w:sz w:val="24"/>
                <w:szCs w:val="24"/>
                <w:lang w:eastAsia="en-US"/>
              </w:rPr>
            </w:pPr>
            <w:r>
              <w:rPr>
                <w:rFonts w:ascii="Times New Roman" w:hAnsi="Times New Roman" w:eastAsia="SimSun"/>
                <w:b/>
                <w:sz w:val="24"/>
                <w:szCs w:val="24"/>
                <w:lang w:eastAsia="en-US"/>
              </w:rPr>
              <w:t>Формы и методы  оценки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noWrap w:val="0"/>
            <w:vAlign w:val="top"/>
          </w:tcPr>
          <w:p>
            <w:pPr>
              <w:spacing w:after="0" w:line="240" w:lineRule="auto"/>
              <w:jc w:val="center"/>
              <w:rPr>
                <w:rFonts w:ascii="Times New Roman" w:hAnsi="Times New Roman" w:eastAsia="SimSun"/>
                <w:sz w:val="24"/>
                <w:szCs w:val="24"/>
                <w:lang w:eastAsia="en-US"/>
              </w:rPr>
            </w:pPr>
            <w:r>
              <w:rPr>
                <w:rFonts w:ascii="Times New Roman" w:hAnsi="Times New Roman" w:eastAsia="SimSun"/>
                <w:sz w:val="24"/>
                <w:szCs w:val="24"/>
                <w:lang w:eastAsia="en-US"/>
              </w:rPr>
              <w:t>ЗНАНИЯ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3"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Принципы взаимодействия живых организмов и среды обитания;</w:t>
            </w:r>
          </w:p>
          <w:p>
            <w:pPr>
              <w:shd w:val="clear" w:color="auto" w:fill="FFFFFF"/>
              <w:autoSpaceDE w:val="0"/>
              <w:spacing w:after="0" w:line="240" w:lineRule="auto"/>
              <w:rPr>
                <w:rFonts w:ascii="Times New Roman" w:hAnsi="Times New Roman" w:eastAsia="SimSun"/>
                <w:b/>
                <w:sz w:val="24"/>
                <w:szCs w:val="24"/>
                <w:lang w:eastAsia="en-US"/>
              </w:rPr>
            </w:pPr>
          </w:p>
        </w:tc>
        <w:tc>
          <w:tcPr>
            <w:tcW w:w="2093" w:type="pct"/>
            <w:tcBorders>
              <w:top w:val="single" w:color="auto" w:sz="4" w:space="0"/>
              <w:left w:val="single" w:color="auto" w:sz="4" w:space="0"/>
              <w:bottom w:val="single" w:color="auto" w:sz="4" w:space="0"/>
              <w:right w:val="single" w:color="auto" w:sz="4" w:space="0"/>
            </w:tcBorders>
            <w:noWrap w:val="0"/>
            <w:vAlign w:val="top"/>
          </w:tcPr>
          <w:p>
            <w:pPr>
              <w:suppressAutoHyphens/>
              <w:spacing w:after="0" w:line="240" w:lineRule="auto"/>
              <w:rPr>
                <w:rFonts w:ascii="Times New Roman" w:hAnsi="Times New Roman"/>
                <w:sz w:val="24"/>
                <w:szCs w:val="24"/>
              </w:rPr>
            </w:pPr>
            <w:r>
              <w:rPr>
                <w:rFonts w:ascii="Times New Roman" w:hAnsi="Times New Roman"/>
                <w:sz w:val="24"/>
                <w:szCs w:val="24"/>
              </w:rPr>
              <w:t>ОК 02 Осуществлять поиск, анализ и интерпретацию информации, необходимой для выполнения задач профессиональной деятельности</w:t>
            </w:r>
          </w:p>
          <w:p>
            <w:pPr>
              <w:suppressAutoHyphens/>
              <w:spacing w:after="0" w:line="240" w:lineRule="auto"/>
              <w:rPr>
                <w:rFonts w:ascii="Times New Roman" w:hAnsi="Times New Roman"/>
                <w:sz w:val="24"/>
                <w:szCs w:val="24"/>
              </w:rPr>
            </w:pPr>
            <w:r>
              <w:rPr>
                <w:rFonts w:ascii="Times New Roman" w:hAnsi="Times New Roman"/>
                <w:sz w:val="24"/>
                <w:szCs w:val="24"/>
              </w:rPr>
              <w:t>ОК 07 Содействовать сохранению окружающей среды, ресурсосбережени ю, эффективно действовать в чрезвычайных ситуациях.</w:t>
            </w:r>
          </w:p>
          <w:p>
            <w:pPr>
              <w:spacing w:after="0" w:line="240" w:lineRule="auto"/>
              <w:rPr>
                <w:rFonts w:ascii="Times New Roman" w:hAnsi="Times New Roman" w:eastAsia="SimSun"/>
                <w:sz w:val="24"/>
                <w:szCs w:val="24"/>
              </w:rPr>
            </w:pPr>
          </w:p>
        </w:tc>
        <w:tc>
          <w:tcPr>
            <w:tcW w:w="1078"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ЛР 10 </w:t>
            </w:r>
            <w:r>
              <w:rPr>
                <w:rStyle w:val="44"/>
                <w:rFonts w:eastAsia="Arial Unicode MS"/>
              </w:rPr>
              <w:t>Заботящийся о защите окружающей среды, собственной и чужой безопасности, в том числе цифровой.</w:t>
            </w:r>
          </w:p>
        </w:tc>
        <w:tc>
          <w:tcPr>
            <w:tcW w:w="1006"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-письменный/устный опрос;</w:t>
            </w:r>
          </w:p>
          <w:p>
            <w:pPr>
              <w:spacing w:after="0" w:line="240" w:lineRule="auto"/>
              <w:rPr>
                <w:rFonts w:ascii="Times New Roman" w:hAnsi="Times New Roman" w:eastAsia="SimSun"/>
                <w:sz w:val="24"/>
                <w:szCs w:val="24"/>
              </w:rPr>
            </w:pPr>
            <w:r>
              <w:rPr>
                <w:rFonts w:ascii="Times New Roman" w:hAnsi="Times New Roman" w:eastAsia="SimSun"/>
                <w:sz w:val="24"/>
                <w:szCs w:val="24"/>
              </w:rPr>
              <w:t>-тестирование;</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-оценка результатов самостоятельной работы (докладов, рефератов, теоретической части проектов, учебных исследований </w:t>
            </w:r>
          </w:p>
          <w:p>
            <w:pPr>
              <w:spacing w:after="0" w:line="240" w:lineRule="auto"/>
              <w:rPr>
                <w:rFonts w:ascii="Times New Roman" w:hAnsi="Times New Roman" w:eastAsia="SimSu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3"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jc w:val="both"/>
              <w:rPr>
                <w:rFonts w:ascii="Times New Roman" w:hAnsi="Times New Roman" w:eastAsia="SimSun"/>
                <w:sz w:val="24"/>
                <w:szCs w:val="24"/>
              </w:rPr>
            </w:pPr>
            <w:r>
              <w:rPr>
                <w:rFonts w:ascii="Times New Roman" w:hAnsi="Times New Roman"/>
                <w:color w:val="000000"/>
                <w:sz w:val="24"/>
                <w:szCs w:val="20"/>
              </w:rPr>
              <w:t>Условия устойчивого состояния экосистем;</w:t>
            </w:r>
          </w:p>
        </w:tc>
        <w:tc>
          <w:tcPr>
            <w:tcW w:w="2093" w:type="pct"/>
            <w:tcBorders>
              <w:top w:val="single" w:color="auto" w:sz="4" w:space="0"/>
              <w:left w:val="single" w:color="auto" w:sz="4" w:space="0"/>
              <w:bottom w:val="single" w:color="auto" w:sz="4" w:space="0"/>
              <w:right w:val="single" w:color="auto" w:sz="4" w:space="0"/>
            </w:tcBorders>
            <w:noWrap w:val="0"/>
            <w:vAlign w:val="top"/>
          </w:tcPr>
          <w:p>
            <w:pPr>
              <w:suppressAutoHyphens/>
              <w:spacing w:after="0" w:line="240" w:lineRule="auto"/>
              <w:rPr>
                <w:rFonts w:ascii="Times New Roman" w:hAnsi="Times New Roman"/>
                <w:sz w:val="24"/>
                <w:szCs w:val="24"/>
              </w:rPr>
            </w:pPr>
            <w:r>
              <w:rPr>
                <w:rFonts w:ascii="Times New Roman" w:hAnsi="Times New Roman"/>
                <w:sz w:val="24"/>
                <w:szCs w:val="24"/>
              </w:rPr>
              <w:t>ОК 01</w:t>
            </w:r>
            <w:r>
              <w:t xml:space="preserve"> </w:t>
            </w:r>
            <w:r>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p>
            <w:pPr>
              <w:suppressAutoHyphens/>
              <w:spacing w:after="0" w:line="240" w:lineRule="auto"/>
              <w:rPr>
                <w:rFonts w:ascii="Times New Roman" w:hAnsi="Times New Roman"/>
                <w:sz w:val="24"/>
                <w:szCs w:val="24"/>
              </w:rPr>
            </w:pPr>
            <w:r>
              <w:rPr>
                <w:rFonts w:ascii="Times New Roman" w:hAnsi="Times New Roman"/>
                <w:sz w:val="24"/>
                <w:szCs w:val="24"/>
              </w:rPr>
              <w:t>ОК 06 Проявлять гражданскопатриотическую позицию, демонстрировать осознанное поведение на основе общечеловеческих ценностей.</w:t>
            </w:r>
          </w:p>
          <w:p>
            <w:pPr>
              <w:suppressAutoHyphens/>
              <w:spacing w:after="0" w:line="240" w:lineRule="auto"/>
              <w:rPr>
                <w:rFonts w:ascii="Times New Roman" w:hAnsi="Times New Roman"/>
                <w:sz w:val="24"/>
                <w:szCs w:val="24"/>
              </w:rPr>
            </w:pPr>
            <w:r>
              <w:rPr>
                <w:rFonts w:ascii="Times New Roman" w:hAnsi="Times New Roman"/>
                <w:sz w:val="24"/>
                <w:szCs w:val="24"/>
              </w:rPr>
              <w:t>ОК 07 Содействовать сохранению окружающей среды, ресурсосбережени ю, эффективно действовать в чрезвычайных ситуациях.</w:t>
            </w:r>
          </w:p>
          <w:p>
            <w:pPr>
              <w:suppressAutoHyphens/>
              <w:spacing w:after="0" w:line="240" w:lineRule="auto"/>
              <w:rPr>
                <w:rFonts w:ascii="Times New Roman" w:hAnsi="Times New Roman"/>
                <w:sz w:val="24"/>
                <w:szCs w:val="24"/>
              </w:rPr>
            </w:pPr>
          </w:p>
          <w:p>
            <w:pPr>
              <w:suppressAutoHyphens/>
              <w:spacing w:after="0" w:line="240" w:lineRule="auto"/>
              <w:rPr>
                <w:rFonts w:ascii="Times New Roman" w:hAnsi="Times New Roman"/>
                <w:sz w:val="24"/>
                <w:szCs w:val="24"/>
              </w:rPr>
            </w:pPr>
          </w:p>
          <w:p>
            <w:pPr>
              <w:spacing w:after="0" w:line="240" w:lineRule="auto"/>
              <w:rPr>
                <w:rFonts w:ascii="Times New Roman" w:hAnsi="Times New Roman" w:eastAsia="SimSun"/>
                <w:sz w:val="24"/>
                <w:szCs w:val="24"/>
              </w:rPr>
            </w:pPr>
          </w:p>
        </w:tc>
        <w:tc>
          <w:tcPr>
            <w:tcW w:w="1078"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ЛР 5 </w:t>
            </w:r>
            <w:r>
              <w:rPr>
                <w:rStyle w:val="44"/>
                <w:rFonts w:eastAsia="Arial Unicode MS"/>
              </w:rPr>
              <w:t>Демонстрирующий приверженность к родной культуре, историче</w:t>
            </w:r>
            <w:r>
              <w:rPr>
                <w:rStyle w:val="44"/>
                <w:rFonts w:eastAsia="Arial Unicode MS"/>
              </w:rPr>
              <w:softHyphen/>
            </w:r>
            <w:r>
              <w:rPr>
                <w:rStyle w:val="44"/>
                <w:rFonts w:eastAsia="Arial Unicode MS"/>
              </w:rPr>
              <w:t>ской памяти на основе любви к Родине, родному народу, малой ро</w:t>
            </w:r>
            <w:r>
              <w:rPr>
                <w:rStyle w:val="44"/>
                <w:rFonts w:eastAsia="Arial Unicode MS"/>
              </w:rPr>
              <w:softHyphen/>
            </w:r>
            <w:r>
              <w:rPr>
                <w:rStyle w:val="44"/>
                <w:rFonts w:eastAsia="Arial Unicode MS"/>
              </w:rPr>
              <w:t>дине, принятию традиционных ценностей многонационального народа России.</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ЛР 10 </w:t>
            </w:r>
            <w:r>
              <w:rPr>
                <w:rStyle w:val="44"/>
                <w:rFonts w:eastAsia="Arial Unicode MS"/>
              </w:rPr>
              <w:t>Заботящийся о защите окружающей среды, собственной и чужой безопасности, в том числе цифровой.</w:t>
            </w:r>
          </w:p>
        </w:tc>
        <w:tc>
          <w:tcPr>
            <w:tcW w:w="1006"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-письменный/устный опрос;</w:t>
            </w:r>
          </w:p>
          <w:p>
            <w:pPr>
              <w:spacing w:after="0" w:line="240" w:lineRule="auto"/>
              <w:rPr>
                <w:rFonts w:ascii="Times New Roman" w:hAnsi="Times New Roman" w:eastAsia="SimSun"/>
                <w:sz w:val="24"/>
                <w:szCs w:val="24"/>
              </w:rPr>
            </w:pPr>
            <w:r>
              <w:rPr>
                <w:rFonts w:ascii="Times New Roman" w:hAnsi="Times New Roman" w:eastAsia="SimSun"/>
                <w:sz w:val="24"/>
                <w:szCs w:val="24"/>
              </w:rPr>
              <w:t>-тестирование;</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-оценка результатов самостоятельной работы (докладов, рефератов, теоретической части проектов, учебных исследований </w:t>
            </w:r>
          </w:p>
          <w:p>
            <w:pPr>
              <w:spacing w:after="0" w:line="240" w:lineRule="auto"/>
              <w:rPr>
                <w:rFonts w:ascii="Times New Roman" w:hAnsi="Times New Roman" w:eastAsia="SimSu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3"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jc w:val="both"/>
              <w:rPr>
                <w:rFonts w:ascii="Times New Roman" w:hAnsi="Times New Roman" w:eastAsia="SimSun"/>
                <w:sz w:val="24"/>
                <w:szCs w:val="24"/>
              </w:rPr>
            </w:pPr>
            <w:r>
              <w:rPr>
                <w:rFonts w:ascii="Times New Roman" w:hAnsi="Times New Roman"/>
                <w:color w:val="000000"/>
                <w:sz w:val="24"/>
                <w:szCs w:val="20"/>
              </w:rPr>
              <w:t>Принципы и методы рационального природопользования;</w:t>
            </w:r>
          </w:p>
        </w:tc>
        <w:tc>
          <w:tcPr>
            <w:tcW w:w="2093" w:type="pct"/>
            <w:tcBorders>
              <w:top w:val="single" w:color="auto" w:sz="4" w:space="0"/>
              <w:left w:val="single" w:color="auto" w:sz="4" w:space="0"/>
              <w:bottom w:val="single" w:color="auto" w:sz="4" w:space="0"/>
              <w:right w:val="single" w:color="auto" w:sz="4" w:space="0"/>
            </w:tcBorders>
            <w:noWrap w:val="0"/>
            <w:vAlign w:val="top"/>
          </w:tcPr>
          <w:p>
            <w:pPr>
              <w:suppressAutoHyphens/>
              <w:spacing w:after="0" w:line="240" w:lineRule="auto"/>
              <w:rPr>
                <w:rFonts w:ascii="Times New Roman" w:hAnsi="Times New Roman"/>
                <w:sz w:val="24"/>
                <w:szCs w:val="24"/>
              </w:rPr>
            </w:pPr>
            <w:r>
              <w:rPr>
                <w:rFonts w:ascii="Times New Roman" w:hAnsi="Times New Roman"/>
                <w:sz w:val="24"/>
                <w:szCs w:val="24"/>
              </w:rPr>
              <w:t>ОК 01</w:t>
            </w:r>
            <w:r>
              <w:t xml:space="preserve"> </w:t>
            </w:r>
            <w:r>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p>
            <w:pPr>
              <w:suppressAutoHyphens/>
              <w:spacing w:after="0" w:line="240" w:lineRule="auto"/>
              <w:rPr>
                <w:rFonts w:ascii="Times New Roman" w:hAnsi="Times New Roman"/>
                <w:sz w:val="24"/>
                <w:szCs w:val="24"/>
              </w:rPr>
            </w:pPr>
            <w:r>
              <w:rPr>
                <w:rFonts w:ascii="Times New Roman" w:hAnsi="Times New Roman"/>
                <w:sz w:val="24"/>
                <w:szCs w:val="24"/>
              </w:rPr>
              <w:t>ОК 02 Осуществлять поиск, анализ и интерпретацию информации, необходимой для выполнения задач профессиональной деятельности</w:t>
            </w:r>
          </w:p>
          <w:p>
            <w:pPr>
              <w:suppressAutoHyphens/>
              <w:spacing w:after="0" w:line="240" w:lineRule="auto"/>
              <w:rPr>
                <w:rFonts w:ascii="Times New Roman" w:hAnsi="Times New Roman"/>
                <w:sz w:val="24"/>
                <w:szCs w:val="24"/>
              </w:rPr>
            </w:pPr>
            <w:r>
              <w:rPr>
                <w:rFonts w:ascii="Times New Roman" w:hAnsi="Times New Roman"/>
                <w:sz w:val="24"/>
                <w:szCs w:val="24"/>
              </w:rPr>
              <w:t>ОК 07 Содействовать сохранению окружающей среды, ресурсосбережени ю, эффективно действовать в чрезвычайных ситуациях.</w:t>
            </w:r>
          </w:p>
          <w:p>
            <w:pPr>
              <w:suppressAutoHyphens/>
              <w:spacing w:after="0" w:line="240" w:lineRule="auto"/>
              <w:rPr>
                <w:rFonts w:ascii="Times New Roman" w:hAnsi="Times New Roman"/>
                <w:sz w:val="24"/>
                <w:szCs w:val="24"/>
              </w:rPr>
            </w:pPr>
          </w:p>
        </w:tc>
        <w:tc>
          <w:tcPr>
            <w:tcW w:w="1078"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ЛР 5 </w:t>
            </w:r>
            <w:r>
              <w:rPr>
                <w:rStyle w:val="44"/>
                <w:rFonts w:eastAsia="Arial Unicode MS"/>
              </w:rPr>
              <w:t>Демонстрирующий приверженность к родной культуре, историче</w:t>
            </w:r>
            <w:r>
              <w:rPr>
                <w:rStyle w:val="44"/>
                <w:rFonts w:eastAsia="Arial Unicode MS"/>
              </w:rPr>
              <w:softHyphen/>
            </w:r>
            <w:r>
              <w:rPr>
                <w:rStyle w:val="44"/>
                <w:rFonts w:eastAsia="Arial Unicode MS"/>
              </w:rPr>
              <w:t>ской памяти на основе любви к Родине, родному народу, малой ро</w:t>
            </w:r>
            <w:r>
              <w:rPr>
                <w:rStyle w:val="44"/>
                <w:rFonts w:eastAsia="Arial Unicode MS"/>
              </w:rPr>
              <w:softHyphen/>
            </w:r>
            <w:r>
              <w:rPr>
                <w:rStyle w:val="44"/>
                <w:rFonts w:eastAsia="Arial Unicode MS"/>
              </w:rPr>
              <w:t>дине, принятию традиционных ценностей многонационального народа России.</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ЛР 10 </w:t>
            </w:r>
            <w:r>
              <w:rPr>
                <w:rStyle w:val="44"/>
                <w:rFonts w:eastAsia="Arial Unicode MS"/>
              </w:rPr>
              <w:t>Заботящийся о защите окружающей среды, собственной и чужой безопасности, в том числе цифровой.</w:t>
            </w:r>
          </w:p>
        </w:tc>
        <w:tc>
          <w:tcPr>
            <w:tcW w:w="1006"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-письменный/устный опрос;</w:t>
            </w:r>
          </w:p>
          <w:p>
            <w:pPr>
              <w:spacing w:after="0" w:line="240" w:lineRule="auto"/>
              <w:rPr>
                <w:rFonts w:ascii="Times New Roman" w:hAnsi="Times New Roman" w:eastAsia="SimSun"/>
                <w:sz w:val="24"/>
                <w:szCs w:val="24"/>
              </w:rPr>
            </w:pPr>
            <w:r>
              <w:rPr>
                <w:rFonts w:ascii="Times New Roman" w:hAnsi="Times New Roman" w:eastAsia="SimSun"/>
                <w:sz w:val="24"/>
                <w:szCs w:val="24"/>
              </w:rPr>
              <w:t>-тестирование;</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-оценка результатов самостоятельной работы (докладов, рефератов, теоретической части проектов, учебных исследований </w:t>
            </w:r>
          </w:p>
          <w:p>
            <w:pPr>
              <w:spacing w:after="0" w:line="240" w:lineRule="auto"/>
              <w:rPr>
                <w:rFonts w:ascii="Times New Roman" w:hAnsi="Times New Roman" w:eastAsia="SimSu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3"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 xml:space="preserve">Методы снижения хозяйственного воздействия на биосферу; </w:t>
            </w:r>
          </w:p>
          <w:p>
            <w:pPr>
              <w:spacing w:after="0" w:line="240" w:lineRule="auto"/>
              <w:jc w:val="both"/>
              <w:rPr>
                <w:rFonts w:ascii="Times New Roman" w:hAnsi="Times New Roman" w:eastAsia="SimSun"/>
                <w:sz w:val="24"/>
                <w:szCs w:val="24"/>
              </w:rPr>
            </w:pPr>
          </w:p>
        </w:tc>
        <w:tc>
          <w:tcPr>
            <w:tcW w:w="2093" w:type="pct"/>
            <w:tcBorders>
              <w:top w:val="single" w:color="auto" w:sz="4" w:space="0"/>
              <w:left w:val="single" w:color="auto" w:sz="4" w:space="0"/>
              <w:bottom w:val="single" w:color="auto" w:sz="4" w:space="0"/>
              <w:right w:val="single" w:color="auto" w:sz="4" w:space="0"/>
            </w:tcBorders>
            <w:noWrap w:val="0"/>
            <w:vAlign w:val="top"/>
          </w:tcPr>
          <w:p>
            <w:pPr>
              <w:suppressAutoHyphens/>
              <w:spacing w:after="0" w:line="240" w:lineRule="auto"/>
              <w:rPr>
                <w:rFonts w:ascii="Times New Roman" w:hAnsi="Times New Roman"/>
                <w:sz w:val="24"/>
                <w:szCs w:val="24"/>
              </w:rPr>
            </w:pPr>
            <w:r>
              <w:rPr>
                <w:rFonts w:ascii="Times New Roman" w:hAnsi="Times New Roman"/>
                <w:sz w:val="24"/>
                <w:szCs w:val="24"/>
              </w:rPr>
              <w:t>ОК 01</w:t>
            </w:r>
            <w:r>
              <w:t xml:space="preserve"> </w:t>
            </w:r>
            <w:r>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p>
            <w:pPr>
              <w:suppressAutoHyphens/>
              <w:spacing w:after="0" w:line="240" w:lineRule="auto"/>
              <w:rPr>
                <w:rFonts w:ascii="Times New Roman" w:hAnsi="Times New Roman"/>
                <w:sz w:val="24"/>
                <w:szCs w:val="24"/>
              </w:rPr>
            </w:pPr>
            <w:r>
              <w:rPr>
                <w:rFonts w:ascii="Times New Roman" w:hAnsi="Times New Roman"/>
                <w:sz w:val="24"/>
                <w:szCs w:val="24"/>
              </w:rPr>
              <w:t>ОК 06 Проявлять гражданскопатриотическую позицию, демонстрировать осознанное поведение на основе общечеловеческих ценностей.</w:t>
            </w:r>
          </w:p>
          <w:p>
            <w:pPr>
              <w:suppressAutoHyphens/>
              <w:spacing w:after="0" w:line="240" w:lineRule="auto"/>
              <w:rPr>
                <w:rFonts w:ascii="Times New Roman" w:hAnsi="Times New Roman"/>
                <w:sz w:val="24"/>
                <w:szCs w:val="24"/>
              </w:rPr>
            </w:pPr>
            <w:r>
              <w:rPr>
                <w:rFonts w:ascii="Times New Roman" w:hAnsi="Times New Roman"/>
                <w:sz w:val="24"/>
                <w:szCs w:val="24"/>
              </w:rPr>
              <w:t>ОК 07 Содействовать сохранению окружающей среды, ресурсосбережени ю, эффективно действовать в чрезвычайных ситуациях.</w:t>
            </w:r>
          </w:p>
          <w:p>
            <w:pPr>
              <w:suppressAutoHyphens/>
              <w:spacing w:after="0" w:line="240" w:lineRule="auto"/>
              <w:rPr>
                <w:rFonts w:ascii="Times New Roman" w:hAnsi="Times New Roman"/>
                <w:sz w:val="24"/>
                <w:szCs w:val="24"/>
              </w:rPr>
            </w:pPr>
            <w:r>
              <w:rPr>
                <w:rFonts w:ascii="Times New Roman" w:hAnsi="Times New Roman"/>
                <w:sz w:val="24"/>
                <w:szCs w:val="24"/>
              </w:rPr>
              <w:t>ОК 09 Использовать информационные технологии в профессиональной деятельности</w:t>
            </w:r>
          </w:p>
          <w:p>
            <w:pPr>
              <w:suppressAutoHyphens/>
              <w:spacing w:after="0" w:line="240" w:lineRule="auto"/>
              <w:rPr>
                <w:rFonts w:ascii="Times New Roman" w:hAnsi="Times New Roman"/>
                <w:sz w:val="24"/>
                <w:szCs w:val="24"/>
              </w:rPr>
            </w:pPr>
          </w:p>
        </w:tc>
        <w:tc>
          <w:tcPr>
            <w:tcW w:w="1078"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ЛР 5 </w:t>
            </w:r>
            <w:r>
              <w:rPr>
                <w:rStyle w:val="44"/>
                <w:rFonts w:eastAsia="Arial Unicode MS"/>
              </w:rPr>
              <w:t>Демонстрирующий приверженность к родной культуре, историче</w:t>
            </w:r>
            <w:r>
              <w:rPr>
                <w:rStyle w:val="44"/>
                <w:rFonts w:eastAsia="Arial Unicode MS"/>
              </w:rPr>
              <w:softHyphen/>
            </w:r>
            <w:r>
              <w:rPr>
                <w:rStyle w:val="44"/>
                <w:rFonts w:eastAsia="Arial Unicode MS"/>
              </w:rPr>
              <w:t>ской памяти на основе любви к Родине, родному народу, малой ро</w:t>
            </w:r>
            <w:r>
              <w:rPr>
                <w:rStyle w:val="44"/>
                <w:rFonts w:eastAsia="Arial Unicode MS"/>
              </w:rPr>
              <w:softHyphen/>
            </w:r>
            <w:r>
              <w:rPr>
                <w:rStyle w:val="44"/>
                <w:rFonts w:eastAsia="Arial Unicode MS"/>
              </w:rPr>
              <w:t>дине, принятию традиционных ценностей многонационального народа России.</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ЛР 10 </w:t>
            </w:r>
            <w:r>
              <w:rPr>
                <w:rStyle w:val="44"/>
                <w:rFonts w:eastAsia="Arial Unicode MS"/>
              </w:rPr>
              <w:t>Заботящийся о защите окружающей среды, собственной и чужой безопасности, в том числе цифровой.</w:t>
            </w:r>
          </w:p>
        </w:tc>
        <w:tc>
          <w:tcPr>
            <w:tcW w:w="1006"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-письменный/устный опрос;</w:t>
            </w:r>
          </w:p>
          <w:p>
            <w:pPr>
              <w:spacing w:after="0" w:line="240" w:lineRule="auto"/>
              <w:rPr>
                <w:rFonts w:ascii="Times New Roman" w:hAnsi="Times New Roman" w:eastAsia="SimSun"/>
                <w:sz w:val="24"/>
                <w:szCs w:val="24"/>
              </w:rPr>
            </w:pPr>
            <w:r>
              <w:rPr>
                <w:rFonts w:ascii="Times New Roman" w:hAnsi="Times New Roman" w:eastAsia="SimSun"/>
                <w:sz w:val="24"/>
                <w:szCs w:val="24"/>
              </w:rPr>
              <w:t>-тестирование;</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-оценка результатов самостоятельной работы (докладов, рефератов, теоретической части проектов, учебных исследований </w:t>
            </w:r>
          </w:p>
          <w:p>
            <w:pPr>
              <w:spacing w:after="0" w:line="240" w:lineRule="auto"/>
              <w:rPr>
                <w:rFonts w:ascii="Times New Roman" w:hAnsi="Times New Roman" w:eastAsia="SimSu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3"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 xml:space="preserve">Методы экологического регулирования; </w:t>
            </w:r>
          </w:p>
          <w:p>
            <w:pPr>
              <w:spacing w:after="0" w:line="240" w:lineRule="auto"/>
              <w:jc w:val="both"/>
              <w:rPr>
                <w:rFonts w:ascii="Times New Roman" w:hAnsi="Times New Roman" w:eastAsia="SimSun"/>
                <w:sz w:val="24"/>
                <w:szCs w:val="24"/>
              </w:rPr>
            </w:pPr>
          </w:p>
        </w:tc>
        <w:tc>
          <w:tcPr>
            <w:tcW w:w="2093" w:type="pct"/>
            <w:tcBorders>
              <w:top w:val="single" w:color="auto" w:sz="4" w:space="0"/>
              <w:left w:val="single" w:color="auto" w:sz="4" w:space="0"/>
              <w:bottom w:val="single" w:color="auto" w:sz="4" w:space="0"/>
              <w:right w:val="single" w:color="auto" w:sz="4" w:space="0"/>
            </w:tcBorders>
            <w:noWrap w:val="0"/>
            <w:vAlign w:val="top"/>
          </w:tcPr>
          <w:p>
            <w:pPr>
              <w:suppressAutoHyphens/>
              <w:spacing w:after="0" w:line="240" w:lineRule="auto"/>
              <w:rPr>
                <w:rFonts w:ascii="Times New Roman" w:hAnsi="Times New Roman"/>
                <w:sz w:val="24"/>
                <w:szCs w:val="24"/>
              </w:rPr>
            </w:pPr>
            <w:r>
              <w:rPr>
                <w:rFonts w:ascii="Times New Roman" w:hAnsi="Times New Roman"/>
                <w:sz w:val="24"/>
                <w:szCs w:val="24"/>
              </w:rPr>
              <w:t>ОК 01</w:t>
            </w:r>
            <w:r>
              <w:t xml:space="preserve"> </w:t>
            </w:r>
            <w:r>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p>
            <w:pPr>
              <w:suppressAutoHyphens/>
              <w:spacing w:after="0" w:line="240" w:lineRule="auto"/>
              <w:rPr>
                <w:rFonts w:ascii="Times New Roman" w:hAnsi="Times New Roman"/>
                <w:sz w:val="24"/>
                <w:szCs w:val="24"/>
              </w:rPr>
            </w:pPr>
            <w:r>
              <w:rPr>
                <w:rFonts w:ascii="Times New Roman" w:hAnsi="Times New Roman"/>
                <w:sz w:val="24"/>
                <w:szCs w:val="24"/>
              </w:rPr>
              <w:t>ОК 07 Содействовать сохранению окружающей среды, ресурсосбережени ю, эффективно действовать в чрезвычайных ситуациях.</w:t>
            </w:r>
          </w:p>
          <w:p>
            <w:pPr>
              <w:suppressAutoHyphens/>
              <w:spacing w:after="0" w:line="240" w:lineRule="auto"/>
              <w:rPr>
                <w:rFonts w:ascii="Times New Roman" w:hAnsi="Times New Roman"/>
                <w:sz w:val="24"/>
                <w:szCs w:val="24"/>
              </w:rPr>
            </w:pPr>
            <w:r>
              <w:rPr>
                <w:rFonts w:ascii="Times New Roman" w:hAnsi="Times New Roman"/>
                <w:sz w:val="24"/>
                <w:szCs w:val="24"/>
              </w:rPr>
              <w:t>ОК 09 Использовать информационные технологии в профессиональной деятельности</w:t>
            </w:r>
          </w:p>
          <w:p>
            <w:pPr>
              <w:suppressAutoHyphens/>
              <w:spacing w:after="0" w:line="240" w:lineRule="auto"/>
              <w:rPr>
                <w:rFonts w:ascii="Times New Roman" w:hAnsi="Times New Roman"/>
                <w:sz w:val="24"/>
                <w:szCs w:val="24"/>
              </w:rPr>
            </w:pPr>
            <w:r>
              <w:rPr>
                <w:rFonts w:ascii="Times New Roman" w:hAnsi="Times New Roman"/>
                <w:sz w:val="24"/>
                <w:szCs w:val="24"/>
              </w:rPr>
              <w:t>ОК 10 Пользоваться профессиональной документацией на государственном и иностранном языке.</w:t>
            </w:r>
          </w:p>
          <w:p>
            <w:pPr>
              <w:suppressAutoHyphens/>
              <w:spacing w:after="0" w:line="240" w:lineRule="auto"/>
              <w:rPr>
                <w:rFonts w:ascii="Times New Roman" w:hAnsi="Times New Roman"/>
                <w:sz w:val="24"/>
                <w:szCs w:val="24"/>
              </w:rPr>
            </w:pPr>
          </w:p>
          <w:p>
            <w:pPr>
              <w:suppressAutoHyphens/>
              <w:spacing w:after="0" w:line="240" w:lineRule="auto"/>
              <w:rPr>
                <w:rFonts w:ascii="Times New Roman" w:hAnsi="Times New Roman"/>
                <w:sz w:val="24"/>
                <w:szCs w:val="24"/>
              </w:rPr>
            </w:pPr>
            <w:r>
              <w:rPr>
                <w:rFonts w:ascii="Times New Roman" w:hAnsi="Times New Roman"/>
                <w:sz w:val="24"/>
                <w:szCs w:val="24"/>
              </w:rPr>
              <w:t xml:space="preserve"> </w:t>
            </w:r>
          </w:p>
        </w:tc>
        <w:tc>
          <w:tcPr>
            <w:tcW w:w="1078"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ЛР 5 </w:t>
            </w:r>
            <w:r>
              <w:rPr>
                <w:rStyle w:val="44"/>
                <w:rFonts w:eastAsia="Arial Unicode MS"/>
              </w:rPr>
              <w:t>Демонстрирующий приверженность к родной культуре, историче</w:t>
            </w:r>
            <w:r>
              <w:rPr>
                <w:rStyle w:val="44"/>
                <w:rFonts w:eastAsia="Arial Unicode MS"/>
              </w:rPr>
              <w:softHyphen/>
            </w:r>
            <w:r>
              <w:rPr>
                <w:rStyle w:val="44"/>
                <w:rFonts w:eastAsia="Arial Unicode MS"/>
              </w:rPr>
              <w:t>ской памяти на основе любви к Родине, родному народу, малой ро</w:t>
            </w:r>
            <w:r>
              <w:rPr>
                <w:rStyle w:val="44"/>
                <w:rFonts w:eastAsia="Arial Unicode MS"/>
              </w:rPr>
              <w:softHyphen/>
            </w:r>
            <w:r>
              <w:rPr>
                <w:rStyle w:val="44"/>
                <w:rFonts w:eastAsia="Arial Unicode MS"/>
              </w:rPr>
              <w:t>дине, принятию традиционных ценностей многонационального народа России.</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ЛР 10 </w:t>
            </w:r>
            <w:r>
              <w:rPr>
                <w:rStyle w:val="44"/>
                <w:rFonts w:eastAsia="Arial Unicode MS"/>
              </w:rPr>
              <w:t>Заботящийся о защите окружающей среды, собственной и чужой безопасности, в том числе цифровой.</w:t>
            </w:r>
          </w:p>
        </w:tc>
        <w:tc>
          <w:tcPr>
            <w:tcW w:w="1006"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-письменный/устный опрос;</w:t>
            </w:r>
          </w:p>
          <w:p>
            <w:pPr>
              <w:spacing w:after="0" w:line="240" w:lineRule="auto"/>
              <w:rPr>
                <w:rFonts w:ascii="Times New Roman" w:hAnsi="Times New Roman" w:eastAsia="SimSun"/>
                <w:sz w:val="24"/>
                <w:szCs w:val="24"/>
              </w:rPr>
            </w:pPr>
            <w:r>
              <w:rPr>
                <w:rFonts w:ascii="Times New Roman" w:hAnsi="Times New Roman" w:eastAsia="SimSun"/>
                <w:sz w:val="24"/>
                <w:szCs w:val="24"/>
              </w:rPr>
              <w:t>-тестирование;</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-оценка результатов самостоятельной работы (докладов, рефератов, теоретической части проектов, учебных исследований </w:t>
            </w:r>
          </w:p>
          <w:p>
            <w:pPr>
              <w:spacing w:after="0" w:line="240" w:lineRule="auto"/>
              <w:rPr>
                <w:rFonts w:ascii="Times New Roman" w:hAnsi="Times New Roman" w:eastAsia="SimSu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3"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jc w:val="both"/>
              <w:rPr>
                <w:rFonts w:ascii="Times New Roman" w:hAnsi="Times New Roman" w:eastAsia="SimSun"/>
                <w:sz w:val="24"/>
                <w:szCs w:val="24"/>
              </w:rPr>
            </w:pPr>
            <w:r>
              <w:rPr>
                <w:rFonts w:ascii="Times New Roman" w:hAnsi="Times New Roman"/>
                <w:color w:val="000000"/>
                <w:sz w:val="24"/>
                <w:szCs w:val="20"/>
              </w:rPr>
              <w:t>Организационные и правовые средства охраны окружающей среды.</w:t>
            </w:r>
          </w:p>
        </w:tc>
        <w:tc>
          <w:tcPr>
            <w:tcW w:w="2093" w:type="pct"/>
            <w:tcBorders>
              <w:top w:val="single" w:color="auto" w:sz="4" w:space="0"/>
              <w:left w:val="single" w:color="auto" w:sz="4" w:space="0"/>
              <w:bottom w:val="single" w:color="auto" w:sz="4" w:space="0"/>
              <w:right w:val="single" w:color="auto" w:sz="4" w:space="0"/>
            </w:tcBorders>
            <w:noWrap w:val="0"/>
            <w:vAlign w:val="top"/>
          </w:tcPr>
          <w:p>
            <w:pPr>
              <w:suppressAutoHyphens/>
              <w:spacing w:after="0" w:line="240" w:lineRule="auto"/>
              <w:rPr>
                <w:rFonts w:ascii="Times New Roman" w:hAnsi="Times New Roman"/>
                <w:sz w:val="24"/>
                <w:szCs w:val="24"/>
              </w:rPr>
            </w:pPr>
            <w:r>
              <w:rPr>
                <w:rFonts w:ascii="Times New Roman" w:hAnsi="Times New Roman"/>
                <w:sz w:val="24"/>
                <w:szCs w:val="24"/>
              </w:rPr>
              <w:t>ОК 01</w:t>
            </w:r>
            <w:r>
              <w:t xml:space="preserve"> </w:t>
            </w:r>
            <w:r>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p>
            <w:pPr>
              <w:suppressAutoHyphens/>
              <w:spacing w:after="0" w:line="240" w:lineRule="auto"/>
              <w:rPr>
                <w:rFonts w:ascii="Times New Roman" w:hAnsi="Times New Roman"/>
                <w:sz w:val="24"/>
                <w:szCs w:val="24"/>
              </w:rPr>
            </w:pPr>
            <w:r>
              <w:rPr>
                <w:rFonts w:ascii="Times New Roman" w:hAnsi="Times New Roman"/>
                <w:sz w:val="24"/>
                <w:szCs w:val="24"/>
              </w:rPr>
              <w:t>ОК 02 Осуществлять поиск, анализ и интерпретацию информации, необходимой для выполнения задач профессиональной деятельности</w:t>
            </w:r>
          </w:p>
          <w:p>
            <w:pPr>
              <w:suppressAutoHyphens/>
              <w:spacing w:after="0" w:line="240" w:lineRule="auto"/>
              <w:rPr>
                <w:rFonts w:ascii="Times New Roman" w:hAnsi="Times New Roman"/>
                <w:sz w:val="24"/>
                <w:szCs w:val="24"/>
              </w:rPr>
            </w:pPr>
            <w:r>
              <w:rPr>
                <w:rFonts w:ascii="Times New Roman" w:hAnsi="Times New Roman"/>
                <w:sz w:val="24"/>
                <w:szCs w:val="24"/>
              </w:rPr>
              <w:t>ОК 06 Проявлять гражданскопатриотическую позицию, демонстрировать осознанное поведение на основе общечеловеческих ценностей.</w:t>
            </w:r>
          </w:p>
          <w:p>
            <w:pPr>
              <w:suppressAutoHyphens/>
              <w:spacing w:after="0" w:line="240" w:lineRule="auto"/>
              <w:rPr>
                <w:rFonts w:ascii="Times New Roman" w:hAnsi="Times New Roman"/>
                <w:sz w:val="24"/>
                <w:szCs w:val="24"/>
              </w:rPr>
            </w:pPr>
            <w:r>
              <w:rPr>
                <w:rFonts w:ascii="Times New Roman" w:hAnsi="Times New Roman"/>
                <w:sz w:val="24"/>
                <w:szCs w:val="24"/>
              </w:rPr>
              <w:t>ОК 07 Содействовать сохранению окружающей среды, ресурсосбережени ю, эффективно действовать в чрезвычайных ситуациях.</w:t>
            </w:r>
          </w:p>
          <w:p>
            <w:pPr>
              <w:suppressAutoHyphens/>
              <w:spacing w:after="0" w:line="240" w:lineRule="auto"/>
              <w:rPr>
                <w:rFonts w:ascii="Times New Roman" w:hAnsi="Times New Roman"/>
                <w:sz w:val="24"/>
                <w:szCs w:val="24"/>
              </w:rPr>
            </w:pPr>
            <w:r>
              <w:rPr>
                <w:rFonts w:ascii="Times New Roman" w:hAnsi="Times New Roman"/>
                <w:sz w:val="24"/>
                <w:szCs w:val="24"/>
              </w:rPr>
              <w:t>ОК 09 Использовать информационные технологии в профессиональной деятельности</w:t>
            </w:r>
          </w:p>
          <w:p>
            <w:pPr>
              <w:suppressAutoHyphens/>
              <w:spacing w:after="0" w:line="240" w:lineRule="auto"/>
              <w:rPr>
                <w:rFonts w:ascii="Times New Roman" w:hAnsi="Times New Roman"/>
                <w:sz w:val="24"/>
                <w:szCs w:val="24"/>
              </w:rPr>
            </w:pPr>
            <w:r>
              <w:rPr>
                <w:rFonts w:ascii="Times New Roman" w:hAnsi="Times New Roman"/>
                <w:sz w:val="24"/>
                <w:szCs w:val="24"/>
              </w:rPr>
              <w:t>ОК 10 Пользоваться профессиональной документацией на государственном и иностранном языке.</w:t>
            </w:r>
          </w:p>
          <w:p>
            <w:pPr>
              <w:suppressAutoHyphens/>
              <w:spacing w:after="0" w:line="240" w:lineRule="auto"/>
              <w:rPr>
                <w:rFonts w:ascii="Times New Roman" w:hAnsi="Times New Roman"/>
                <w:sz w:val="24"/>
                <w:szCs w:val="24"/>
              </w:rPr>
            </w:pPr>
          </w:p>
        </w:tc>
        <w:tc>
          <w:tcPr>
            <w:tcW w:w="1078"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ЛР 5 </w:t>
            </w:r>
            <w:r>
              <w:rPr>
                <w:rStyle w:val="44"/>
                <w:rFonts w:eastAsia="Arial Unicode MS"/>
              </w:rPr>
              <w:t>Демонстрирующий приверженность к родной культуре, историче</w:t>
            </w:r>
            <w:r>
              <w:rPr>
                <w:rStyle w:val="44"/>
                <w:rFonts w:eastAsia="Arial Unicode MS"/>
              </w:rPr>
              <w:softHyphen/>
            </w:r>
            <w:r>
              <w:rPr>
                <w:rStyle w:val="44"/>
                <w:rFonts w:eastAsia="Arial Unicode MS"/>
              </w:rPr>
              <w:t>ской памяти на основе любви к Родине, родному народу, малой ро</w:t>
            </w:r>
            <w:r>
              <w:rPr>
                <w:rStyle w:val="44"/>
                <w:rFonts w:eastAsia="Arial Unicode MS"/>
              </w:rPr>
              <w:softHyphen/>
            </w:r>
            <w:r>
              <w:rPr>
                <w:rStyle w:val="44"/>
                <w:rFonts w:eastAsia="Arial Unicode MS"/>
              </w:rPr>
              <w:t>дине, принятию традиционных ценностей многонационального народа России.</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ЛР 10 </w:t>
            </w:r>
            <w:r>
              <w:rPr>
                <w:rStyle w:val="44"/>
                <w:rFonts w:eastAsia="Arial Unicode MS"/>
              </w:rPr>
              <w:t>Заботящийся о защите окружающей среды, собственной и чужой безопасности, в том числе цифровой.</w:t>
            </w:r>
          </w:p>
        </w:tc>
        <w:tc>
          <w:tcPr>
            <w:tcW w:w="1006" w:type="pct"/>
            <w:tcBorders>
              <w:top w:val="single" w:color="auto" w:sz="4" w:space="0"/>
              <w:left w:val="single" w:color="auto" w:sz="4" w:space="0"/>
              <w:bottom w:val="single" w:color="auto" w:sz="4" w:space="0"/>
              <w:right w:val="single" w:color="auto" w:sz="4" w:space="0"/>
            </w:tcBorders>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-письменный/устный опрос;</w:t>
            </w:r>
          </w:p>
          <w:p>
            <w:pPr>
              <w:spacing w:after="0" w:line="240" w:lineRule="auto"/>
              <w:rPr>
                <w:rFonts w:ascii="Times New Roman" w:hAnsi="Times New Roman" w:eastAsia="SimSun"/>
                <w:sz w:val="24"/>
                <w:szCs w:val="24"/>
              </w:rPr>
            </w:pPr>
            <w:r>
              <w:rPr>
                <w:rFonts w:ascii="Times New Roman" w:hAnsi="Times New Roman" w:eastAsia="SimSun"/>
                <w:sz w:val="24"/>
                <w:szCs w:val="24"/>
              </w:rPr>
              <w:t>-тестирование;</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-оценка результатов самостоятельной работы (докладов, рефератов, теоретической части проектов, учебных исследований </w:t>
            </w:r>
          </w:p>
          <w:p>
            <w:pPr>
              <w:spacing w:after="0" w:line="240" w:lineRule="auto"/>
              <w:rPr>
                <w:rFonts w:ascii="Times New Roman" w:hAnsi="Times New Roman" w:eastAsia="SimSu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4"/>
            <w:tcBorders>
              <w:top w:val="single" w:color="auto" w:sz="4" w:space="0"/>
              <w:left w:val="single" w:color="auto" w:sz="4" w:space="0"/>
              <w:bottom w:val="single" w:color="auto" w:sz="4" w:space="0"/>
              <w:right w:val="single" w:color="auto" w:sz="4" w:space="0"/>
            </w:tcBorders>
            <w:noWrap w:val="0"/>
            <w:vAlign w:val="top"/>
          </w:tcPr>
          <w:p>
            <w:pPr>
              <w:spacing w:after="0" w:line="240" w:lineRule="auto"/>
              <w:jc w:val="center"/>
              <w:rPr>
                <w:rFonts w:ascii="Times New Roman" w:hAnsi="Times New Roman" w:eastAsia="SimSun"/>
                <w:sz w:val="24"/>
                <w:szCs w:val="24"/>
              </w:rPr>
            </w:pPr>
            <w:r>
              <w:rPr>
                <w:rFonts w:ascii="Times New Roman" w:hAnsi="Times New Roman" w:eastAsia="SimSun"/>
                <w:sz w:val="24"/>
                <w:szCs w:val="24"/>
              </w:rPr>
              <w:t>УМЕНИЯ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3" w:type="pct"/>
            <w:noWrap w:val="0"/>
            <w:vAlign w:val="top"/>
          </w:tcPr>
          <w:p>
            <w:pPr>
              <w:spacing w:after="0" w:line="240" w:lineRule="auto"/>
              <w:contextualSpacing/>
              <w:jc w:val="both"/>
              <w:rPr>
                <w:rFonts w:ascii="Times New Roman" w:hAnsi="Times New Roman"/>
                <w:b/>
                <w:color w:val="000000"/>
                <w:sz w:val="24"/>
                <w:szCs w:val="20"/>
              </w:rPr>
            </w:pPr>
            <w:r>
              <w:rPr>
                <w:rFonts w:ascii="Times New Roman" w:hAnsi="Times New Roman"/>
                <w:color w:val="000000"/>
                <w:sz w:val="24"/>
                <w:szCs w:val="20"/>
              </w:rPr>
              <w:t xml:space="preserve">Анализировать и прогнозировать экологические последствия различных видов деятельности; </w:t>
            </w:r>
          </w:p>
          <w:p>
            <w:pPr>
              <w:shd w:val="clear" w:color="auto" w:fill="FFFFFF"/>
              <w:autoSpaceDE w:val="0"/>
              <w:spacing w:after="0" w:line="240" w:lineRule="auto"/>
              <w:rPr>
                <w:rFonts w:ascii="Times New Roman" w:hAnsi="Times New Roman" w:eastAsia="SimSun"/>
                <w:b/>
                <w:sz w:val="24"/>
                <w:szCs w:val="24"/>
                <w:lang w:eastAsia="en-US"/>
              </w:rPr>
            </w:pPr>
          </w:p>
        </w:tc>
        <w:tc>
          <w:tcPr>
            <w:tcW w:w="2093" w:type="pct"/>
            <w:noWrap w:val="0"/>
            <w:vAlign w:val="top"/>
          </w:tcPr>
          <w:p>
            <w:pPr>
              <w:suppressAutoHyphens/>
              <w:spacing w:after="0" w:line="240" w:lineRule="auto"/>
              <w:rPr>
                <w:rFonts w:ascii="Times New Roman" w:hAnsi="Times New Roman"/>
                <w:sz w:val="24"/>
                <w:szCs w:val="24"/>
              </w:rPr>
            </w:pPr>
            <w:r>
              <w:rPr>
                <w:rFonts w:ascii="Times New Roman" w:hAnsi="Times New Roman"/>
                <w:sz w:val="24"/>
                <w:szCs w:val="24"/>
              </w:rPr>
              <w:t>ОК 01</w:t>
            </w:r>
            <w:r>
              <w:t xml:space="preserve"> </w:t>
            </w:r>
            <w:r>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p>
            <w:pPr>
              <w:suppressAutoHyphens/>
              <w:spacing w:after="0" w:line="240" w:lineRule="auto"/>
              <w:rPr>
                <w:rFonts w:ascii="Times New Roman" w:hAnsi="Times New Roman"/>
                <w:sz w:val="24"/>
                <w:szCs w:val="24"/>
              </w:rPr>
            </w:pPr>
            <w:r>
              <w:rPr>
                <w:rFonts w:ascii="Times New Roman" w:hAnsi="Times New Roman"/>
                <w:sz w:val="24"/>
                <w:szCs w:val="24"/>
              </w:rPr>
              <w:t>ОК 06 Проявлять гражданскопатриотическую позицию, демонстрировать осознанное поведение на основе общечеловеческих ценностей.</w:t>
            </w:r>
          </w:p>
          <w:p>
            <w:pPr>
              <w:suppressAutoHyphens/>
              <w:spacing w:after="0" w:line="240" w:lineRule="auto"/>
              <w:rPr>
                <w:rFonts w:ascii="Times New Roman" w:hAnsi="Times New Roman"/>
                <w:sz w:val="24"/>
                <w:szCs w:val="24"/>
              </w:rPr>
            </w:pPr>
            <w:r>
              <w:rPr>
                <w:rFonts w:ascii="Times New Roman" w:hAnsi="Times New Roman"/>
                <w:sz w:val="24"/>
                <w:szCs w:val="24"/>
              </w:rPr>
              <w:t>ОК 07 Содействовать сохранению окружающей среды, ресурсосбережени ю, эффективно действовать в чрезвычайных ситуациях.</w:t>
            </w:r>
          </w:p>
          <w:p>
            <w:pPr>
              <w:suppressAutoHyphens/>
              <w:spacing w:after="0" w:line="240" w:lineRule="auto"/>
              <w:rPr>
                <w:rFonts w:ascii="Times New Roman" w:hAnsi="Times New Roman"/>
                <w:sz w:val="24"/>
                <w:szCs w:val="24"/>
              </w:rPr>
            </w:pPr>
            <w:r>
              <w:rPr>
                <w:rFonts w:ascii="Times New Roman" w:hAnsi="Times New Roman"/>
                <w:sz w:val="24"/>
                <w:szCs w:val="24"/>
              </w:rPr>
              <w:t>ОК 09 Использовать информационные технологии в профессиональной деятельности</w:t>
            </w:r>
          </w:p>
          <w:p>
            <w:pPr>
              <w:suppressAutoHyphens/>
              <w:spacing w:after="0" w:line="240" w:lineRule="auto"/>
              <w:rPr>
                <w:rFonts w:ascii="Times New Roman" w:hAnsi="Times New Roman"/>
                <w:sz w:val="24"/>
                <w:szCs w:val="24"/>
              </w:rPr>
            </w:pPr>
          </w:p>
          <w:p>
            <w:pPr>
              <w:suppressAutoHyphens/>
              <w:spacing w:after="0" w:line="240" w:lineRule="auto"/>
              <w:rPr>
                <w:rFonts w:ascii="Times New Roman" w:hAnsi="Times New Roman"/>
                <w:sz w:val="24"/>
                <w:szCs w:val="24"/>
              </w:rPr>
            </w:pPr>
          </w:p>
        </w:tc>
        <w:tc>
          <w:tcPr>
            <w:tcW w:w="1078" w:type="pct"/>
            <w:noWrap w:val="0"/>
            <w:vAlign w:val="top"/>
          </w:tcPr>
          <w:p>
            <w:pPr>
              <w:spacing w:after="0" w:line="240" w:lineRule="auto"/>
              <w:rPr>
                <w:rFonts w:ascii="Times New Roman" w:hAnsi="Times New Roman" w:eastAsia="SimSun"/>
                <w:b/>
                <w:sz w:val="24"/>
                <w:szCs w:val="24"/>
              </w:rPr>
            </w:pPr>
            <w:r>
              <w:rPr>
                <w:rFonts w:ascii="Times New Roman" w:hAnsi="Times New Roman" w:eastAsia="SimSun"/>
                <w:sz w:val="24"/>
                <w:szCs w:val="24"/>
              </w:rPr>
              <w:t xml:space="preserve">ЛР 10 </w:t>
            </w:r>
            <w:r>
              <w:rPr>
                <w:rStyle w:val="44"/>
                <w:rFonts w:eastAsia="Arial Unicode MS"/>
              </w:rPr>
              <w:t>Заботящийся о защите окружающей среды, собственной и чужой безопасности, в том числе цифровой.</w:t>
            </w:r>
          </w:p>
        </w:tc>
        <w:tc>
          <w:tcPr>
            <w:tcW w:w="1006" w:type="pct"/>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-письменный/устный опрос;</w:t>
            </w:r>
          </w:p>
          <w:p>
            <w:pPr>
              <w:spacing w:after="0" w:line="240" w:lineRule="auto"/>
              <w:rPr>
                <w:rFonts w:ascii="Times New Roman" w:hAnsi="Times New Roman" w:eastAsia="SimSun"/>
                <w:sz w:val="24"/>
                <w:szCs w:val="24"/>
              </w:rPr>
            </w:pPr>
            <w:r>
              <w:rPr>
                <w:rFonts w:ascii="Times New Roman" w:hAnsi="Times New Roman" w:eastAsia="SimSun"/>
                <w:sz w:val="24"/>
                <w:szCs w:val="24"/>
              </w:rPr>
              <w:t>-тестирование;</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-оценка результатов самостоятельной работы (докладов, рефератов, теоретической части проектов, учебных исследований </w:t>
            </w:r>
          </w:p>
          <w:p>
            <w:pPr>
              <w:spacing w:after="0" w:line="240" w:lineRule="auto"/>
              <w:rPr>
                <w:rFonts w:ascii="Times New Roman" w:hAnsi="Times New Roman" w:eastAsia="SimSu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3" w:type="pct"/>
            <w:noWrap w:val="0"/>
            <w:vAlign w:val="top"/>
          </w:tcPr>
          <w:p>
            <w:pPr>
              <w:spacing w:after="0" w:line="240" w:lineRule="auto"/>
              <w:contextualSpacing/>
              <w:jc w:val="both"/>
              <w:rPr>
                <w:rFonts w:ascii="Times New Roman" w:hAnsi="Times New Roman"/>
                <w:b/>
                <w:color w:val="000000"/>
                <w:sz w:val="24"/>
                <w:szCs w:val="20"/>
              </w:rPr>
            </w:pPr>
            <w:r>
              <w:rPr>
                <w:rFonts w:ascii="Times New Roman" w:hAnsi="Times New Roman"/>
                <w:color w:val="000000"/>
                <w:sz w:val="24"/>
                <w:szCs w:val="20"/>
              </w:rPr>
              <w:t xml:space="preserve">Осуществлять в общем виде оценку антропогенного воздействия на окружающую среду с учетом специфики природно-климатических условий; </w:t>
            </w:r>
          </w:p>
          <w:p>
            <w:pPr>
              <w:autoSpaceDE w:val="0"/>
              <w:autoSpaceDN w:val="0"/>
              <w:adjustRightInd w:val="0"/>
              <w:spacing w:after="0" w:line="240" w:lineRule="auto"/>
              <w:jc w:val="both"/>
              <w:rPr>
                <w:rFonts w:ascii="Times New Roman" w:hAnsi="Times New Roman" w:eastAsia="SimSun"/>
                <w:sz w:val="24"/>
                <w:szCs w:val="24"/>
              </w:rPr>
            </w:pPr>
          </w:p>
        </w:tc>
        <w:tc>
          <w:tcPr>
            <w:tcW w:w="2093" w:type="pct"/>
            <w:noWrap w:val="0"/>
            <w:vAlign w:val="top"/>
          </w:tcPr>
          <w:p>
            <w:pPr>
              <w:suppressAutoHyphens/>
              <w:spacing w:after="0" w:line="240" w:lineRule="auto"/>
              <w:rPr>
                <w:rFonts w:ascii="Times New Roman" w:hAnsi="Times New Roman"/>
                <w:sz w:val="24"/>
                <w:szCs w:val="24"/>
              </w:rPr>
            </w:pPr>
            <w:r>
              <w:rPr>
                <w:rFonts w:ascii="Times New Roman" w:hAnsi="Times New Roman"/>
                <w:sz w:val="24"/>
                <w:szCs w:val="24"/>
              </w:rPr>
              <w:t>ОК 02 Осуществлять поиск, анализ и интерпретацию информации, необходимой для выполнения задач профессиональной деятельности</w:t>
            </w:r>
          </w:p>
          <w:p>
            <w:pPr>
              <w:suppressAutoHyphens/>
              <w:spacing w:after="0" w:line="240" w:lineRule="auto"/>
              <w:rPr>
                <w:rFonts w:ascii="Times New Roman" w:hAnsi="Times New Roman"/>
                <w:sz w:val="24"/>
                <w:szCs w:val="24"/>
              </w:rPr>
            </w:pPr>
            <w:r>
              <w:rPr>
                <w:rFonts w:ascii="Times New Roman" w:hAnsi="Times New Roman"/>
                <w:sz w:val="24"/>
                <w:szCs w:val="24"/>
              </w:rPr>
              <w:t>ОК 07 Содействовать сохранению окружающей среды, ресурсосбережени ю, эффективно действовать в чрезвычайных ситуациях.</w:t>
            </w:r>
          </w:p>
          <w:p>
            <w:pPr>
              <w:suppressAutoHyphens/>
              <w:spacing w:after="0" w:line="240" w:lineRule="auto"/>
              <w:rPr>
                <w:rFonts w:ascii="Times New Roman" w:hAnsi="Times New Roman"/>
                <w:sz w:val="24"/>
                <w:szCs w:val="24"/>
              </w:rPr>
            </w:pPr>
            <w:r>
              <w:rPr>
                <w:rFonts w:ascii="Times New Roman" w:hAnsi="Times New Roman"/>
                <w:sz w:val="24"/>
                <w:szCs w:val="24"/>
              </w:rPr>
              <w:t>ОК 09 Использовать информационные технологии в профессиональной деятельности</w:t>
            </w:r>
          </w:p>
          <w:p>
            <w:pPr>
              <w:suppressAutoHyphens/>
              <w:spacing w:after="0" w:line="240" w:lineRule="auto"/>
              <w:rPr>
                <w:rFonts w:ascii="Times New Roman" w:hAnsi="Times New Roman"/>
                <w:sz w:val="24"/>
                <w:szCs w:val="24"/>
              </w:rPr>
            </w:pPr>
            <w:r>
              <w:rPr>
                <w:rFonts w:ascii="Times New Roman" w:hAnsi="Times New Roman"/>
                <w:sz w:val="24"/>
                <w:szCs w:val="24"/>
              </w:rPr>
              <w:t>ОК 10 Пользоваться профессиональной документацией на государственном и иностранном языке.</w:t>
            </w:r>
          </w:p>
          <w:p>
            <w:pPr>
              <w:suppressAutoHyphens/>
              <w:spacing w:after="0" w:line="240" w:lineRule="auto"/>
              <w:rPr>
                <w:rFonts w:ascii="Times New Roman" w:hAnsi="Times New Roman"/>
                <w:sz w:val="24"/>
                <w:szCs w:val="24"/>
              </w:rPr>
            </w:pPr>
          </w:p>
        </w:tc>
        <w:tc>
          <w:tcPr>
            <w:tcW w:w="1078" w:type="pct"/>
            <w:noWrap w:val="0"/>
            <w:vAlign w:val="top"/>
          </w:tcPr>
          <w:p>
            <w:pPr>
              <w:spacing w:after="0" w:line="240" w:lineRule="auto"/>
              <w:rPr>
                <w:rFonts w:ascii="Times New Roman" w:hAnsi="Times New Roman" w:eastAsia="SimSun"/>
                <w:b/>
                <w:sz w:val="24"/>
                <w:szCs w:val="24"/>
              </w:rPr>
            </w:pPr>
            <w:r>
              <w:rPr>
                <w:rFonts w:ascii="Times New Roman" w:hAnsi="Times New Roman" w:eastAsia="SimSun"/>
                <w:sz w:val="24"/>
                <w:szCs w:val="24"/>
              </w:rPr>
              <w:t xml:space="preserve">ЛР 10 </w:t>
            </w:r>
            <w:r>
              <w:rPr>
                <w:rStyle w:val="44"/>
                <w:rFonts w:eastAsia="Arial Unicode MS"/>
              </w:rPr>
              <w:t>Заботящийся о защите окружающей среды, собственной и чужой безопасности, в том числе цифровой.</w:t>
            </w:r>
          </w:p>
        </w:tc>
        <w:tc>
          <w:tcPr>
            <w:tcW w:w="1006" w:type="pct"/>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-письменный/устный опрос;</w:t>
            </w:r>
          </w:p>
          <w:p>
            <w:pPr>
              <w:spacing w:after="0" w:line="240" w:lineRule="auto"/>
              <w:rPr>
                <w:rFonts w:ascii="Times New Roman" w:hAnsi="Times New Roman" w:eastAsia="SimSun"/>
                <w:sz w:val="24"/>
                <w:szCs w:val="24"/>
              </w:rPr>
            </w:pPr>
            <w:r>
              <w:rPr>
                <w:rFonts w:ascii="Times New Roman" w:hAnsi="Times New Roman" w:eastAsia="SimSun"/>
                <w:sz w:val="24"/>
                <w:szCs w:val="24"/>
              </w:rPr>
              <w:t>-тестирование;</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-оценка результатов самостоятельной работы (докладов, рефератов, теоретической части проектов, учебных исследований </w:t>
            </w:r>
          </w:p>
          <w:p>
            <w:pPr>
              <w:spacing w:after="0" w:line="240" w:lineRule="auto"/>
              <w:rPr>
                <w:rFonts w:ascii="Times New Roman" w:hAnsi="Times New Roman" w:eastAsia="SimSu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3" w:type="pct"/>
            <w:noWrap w:val="0"/>
            <w:vAlign w:val="top"/>
          </w:tcPr>
          <w:p>
            <w:pPr>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color w:val="000000"/>
                <w:sz w:val="24"/>
                <w:szCs w:val="20"/>
              </w:rPr>
              <w:t>-Грамотно реализовывать нормативно-правовые акты при работе с экологической документацией</w:t>
            </w:r>
          </w:p>
        </w:tc>
        <w:tc>
          <w:tcPr>
            <w:tcW w:w="2093" w:type="pct"/>
            <w:noWrap w:val="0"/>
            <w:vAlign w:val="top"/>
          </w:tcPr>
          <w:p>
            <w:pPr>
              <w:suppressAutoHyphens/>
              <w:spacing w:after="0" w:line="240" w:lineRule="auto"/>
              <w:rPr>
                <w:rFonts w:ascii="Times New Roman" w:hAnsi="Times New Roman"/>
                <w:sz w:val="24"/>
                <w:szCs w:val="24"/>
              </w:rPr>
            </w:pPr>
            <w:r>
              <w:rPr>
                <w:rFonts w:ascii="Times New Roman" w:hAnsi="Times New Roman"/>
                <w:sz w:val="24"/>
                <w:szCs w:val="24"/>
              </w:rPr>
              <w:t>ОК 01</w:t>
            </w:r>
            <w:r>
              <w:t xml:space="preserve"> </w:t>
            </w:r>
            <w:r>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p>
            <w:pPr>
              <w:suppressAutoHyphens/>
              <w:spacing w:after="0" w:line="240" w:lineRule="auto"/>
              <w:rPr>
                <w:rFonts w:ascii="Times New Roman" w:hAnsi="Times New Roman"/>
                <w:sz w:val="24"/>
                <w:szCs w:val="24"/>
              </w:rPr>
            </w:pPr>
            <w:r>
              <w:rPr>
                <w:rFonts w:ascii="Times New Roman" w:hAnsi="Times New Roman"/>
                <w:sz w:val="24"/>
                <w:szCs w:val="24"/>
              </w:rPr>
              <w:t>ОК 02 Осуществлять поиск, анализ и интерпретацию информации, необходимой для выполнения задач профессиональной деятельности</w:t>
            </w:r>
          </w:p>
          <w:p>
            <w:pPr>
              <w:suppressAutoHyphens/>
              <w:spacing w:after="0" w:line="240" w:lineRule="auto"/>
              <w:rPr>
                <w:rFonts w:ascii="Times New Roman" w:hAnsi="Times New Roman"/>
                <w:sz w:val="24"/>
                <w:szCs w:val="24"/>
              </w:rPr>
            </w:pPr>
            <w:r>
              <w:rPr>
                <w:rFonts w:ascii="Times New Roman" w:hAnsi="Times New Roman"/>
                <w:sz w:val="24"/>
                <w:szCs w:val="24"/>
              </w:rPr>
              <w:t>ОК 06 Проявлять гражданскопатриотическую позицию, демонстрировать осознанное поведение на основе общечеловеческих ценностей.</w:t>
            </w:r>
          </w:p>
          <w:p>
            <w:pPr>
              <w:suppressAutoHyphens/>
              <w:spacing w:after="0" w:line="240" w:lineRule="auto"/>
              <w:rPr>
                <w:rFonts w:ascii="Times New Roman" w:hAnsi="Times New Roman"/>
                <w:sz w:val="24"/>
                <w:szCs w:val="24"/>
              </w:rPr>
            </w:pPr>
            <w:r>
              <w:rPr>
                <w:rFonts w:ascii="Times New Roman" w:hAnsi="Times New Roman"/>
                <w:sz w:val="24"/>
                <w:szCs w:val="24"/>
              </w:rPr>
              <w:t>ОК 07 Содействовать сохранению окружающей среды, ресурсосбережени ю, эффективно действовать в чрезвычайных ситуациях.</w:t>
            </w:r>
          </w:p>
          <w:p>
            <w:pPr>
              <w:suppressAutoHyphens/>
              <w:spacing w:after="0" w:line="240" w:lineRule="auto"/>
              <w:rPr>
                <w:rFonts w:ascii="Times New Roman" w:hAnsi="Times New Roman"/>
                <w:sz w:val="24"/>
                <w:szCs w:val="24"/>
              </w:rPr>
            </w:pPr>
            <w:r>
              <w:rPr>
                <w:rFonts w:ascii="Times New Roman" w:hAnsi="Times New Roman"/>
                <w:sz w:val="24"/>
                <w:szCs w:val="24"/>
              </w:rPr>
              <w:t>ОК 09 Использовать информационные технологии в профессиональной деятельности</w:t>
            </w:r>
          </w:p>
          <w:p>
            <w:pPr>
              <w:suppressAutoHyphens/>
              <w:spacing w:after="0" w:line="240" w:lineRule="auto"/>
              <w:rPr>
                <w:rFonts w:ascii="Times New Roman" w:hAnsi="Times New Roman"/>
                <w:sz w:val="24"/>
                <w:szCs w:val="24"/>
              </w:rPr>
            </w:pPr>
            <w:r>
              <w:rPr>
                <w:rFonts w:ascii="Times New Roman" w:hAnsi="Times New Roman"/>
                <w:sz w:val="24"/>
                <w:szCs w:val="24"/>
              </w:rPr>
              <w:t>ОК 10 Пользоваться профессиональной документацией на государственном и иностранном языке.</w:t>
            </w:r>
          </w:p>
          <w:p>
            <w:pPr>
              <w:suppressAutoHyphens/>
              <w:spacing w:after="0" w:line="240" w:lineRule="auto"/>
              <w:rPr>
                <w:rFonts w:ascii="Times New Roman" w:hAnsi="Times New Roman" w:eastAsia="SimSun"/>
                <w:sz w:val="24"/>
                <w:szCs w:val="24"/>
              </w:rPr>
            </w:pPr>
          </w:p>
        </w:tc>
        <w:tc>
          <w:tcPr>
            <w:tcW w:w="1078" w:type="pct"/>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ЛР 5 </w:t>
            </w:r>
            <w:r>
              <w:rPr>
                <w:rStyle w:val="44"/>
                <w:rFonts w:eastAsia="Arial Unicode MS"/>
              </w:rPr>
              <w:t>Демонстрирующий приверженность к родной культуре, историче</w:t>
            </w:r>
            <w:r>
              <w:rPr>
                <w:rStyle w:val="44"/>
                <w:rFonts w:eastAsia="Arial Unicode MS"/>
              </w:rPr>
              <w:softHyphen/>
            </w:r>
            <w:r>
              <w:rPr>
                <w:rStyle w:val="44"/>
                <w:rFonts w:eastAsia="Arial Unicode MS"/>
              </w:rPr>
              <w:t>ской памяти на основе любви к Родине, родному народу, малой ро</w:t>
            </w:r>
            <w:r>
              <w:rPr>
                <w:rStyle w:val="44"/>
                <w:rFonts w:eastAsia="Arial Unicode MS"/>
              </w:rPr>
              <w:softHyphen/>
            </w:r>
            <w:r>
              <w:rPr>
                <w:rStyle w:val="44"/>
                <w:rFonts w:eastAsia="Arial Unicode MS"/>
              </w:rPr>
              <w:t>дине, принятию традиционных ценностей многонационального народа России.</w:t>
            </w:r>
          </w:p>
          <w:p>
            <w:pPr>
              <w:spacing w:after="0" w:line="240" w:lineRule="auto"/>
              <w:rPr>
                <w:rFonts w:ascii="Times New Roman" w:hAnsi="Times New Roman" w:eastAsia="SimSun"/>
                <w:b/>
                <w:sz w:val="24"/>
                <w:szCs w:val="24"/>
              </w:rPr>
            </w:pPr>
            <w:r>
              <w:rPr>
                <w:rFonts w:ascii="Times New Roman" w:hAnsi="Times New Roman" w:eastAsia="SimSun"/>
                <w:sz w:val="24"/>
                <w:szCs w:val="24"/>
              </w:rPr>
              <w:t xml:space="preserve">ЛР 10 </w:t>
            </w:r>
            <w:r>
              <w:rPr>
                <w:rStyle w:val="44"/>
                <w:rFonts w:eastAsia="Arial Unicode MS"/>
              </w:rPr>
              <w:t>Заботящийся о защите окружающей среды, собственной и чужой безопасности, в том числе цифровой.</w:t>
            </w:r>
          </w:p>
        </w:tc>
        <w:tc>
          <w:tcPr>
            <w:tcW w:w="1006" w:type="pct"/>
            <w:noWrap w:val="0"/>
            <w:vAlign w:val="top"/>
          </w:tcPr>
          <w:p>
            <w:pPr>
              <w:spacing w:after="0" w:line="240" w:lineRule="auto"/>
              <w:rPr>
                <w:rFonts w:ascii="Times New Roman" w:hAnsi="Times New Roman" w:eastAsia="SimSun"/>
                <w:sz w:val="24"/>
                <w:szCs w:val="24"/>
              </w:rPr>
            </w:pPr>
            <w:r>
              <w:rPr>
                <w:rFonts w:ascii="Times New Roman" w:hAnsi="Times New Roman" w:eastAsia="SimSun"/>
                <w:sz w:val="24"/>
                <w:szCs w:val="24"/>
              </w:rPr>
              <w:t>-письменный/устный опрос;</w:t>
            </w:r>
          </w:p>
          <w:p>
            <w:pPr>
              <w:spacing w:after="0" w:line="240" w:lineRule="auto"/>
              <w:rPr>
                <w:rFonts w:ascii="Times New Roman" w:hAnsi="Times New Roman" w:eastAsia="SimSun"/>
                <w:sz w:val="24"/>
                <w:szCs w:val="24"/>
              </w:rPr>
            </w:pPr>
            <w:r>
              <w:rPr>
                <w:rFonts w:ascii="Times New Roman" w:hAnsi="Times New Roman" w:eastAsia="SimSun"/>
                <w:sz w:val="24"/>
                <w:szCs w:val="24"/>
              </w:rPr>
              <w:t>-тестирование;</w:t>
            </w:r>
          </w:p>
          <w:p>
            <w:pPr>
              <w:spacing w:after="0" w:line="240" w:lineRule="auto"/>
              <w:rPr>
                <w:rFonts w:ascii="Times New Roman" w:hAnsi="Times New Roman" w:eastAsia="SimSun"/>
                <w:sz w:val="24"/>
                <w:szCs w:val="24"/>
              </w:rPr>
            </w:pPr>
            <w:r>
              <w:rPr>
                <w:rFonts w:ascii="Times New Roman" w:hAnsi="Times New Roman" w:eastAsia="SimSun"/>
                <w:sz w:val="24"/>
                <w:szCs w:val="24"/>
              </w:rPr>
              <w:t xml:space="preserve">-оценка результатов самостоятельной работы (докладов, рефератов, теоретической части проектов, учебных исследований </w:t>
            </w:r>
          </w:p>
          <w:p>
            <w:pPr>
              <w:spacing w:after="0" w:line="240" w:lineRule="auto"/>
              <w:rPr>
                <w:rFonts w:ascii="Times New Roman" w:hAnsi="Times New Roman" w:eastAsia="SimSun"/>
                <w:b/>
                <w:sz w:val="24"/>
                <w:szCs w:val="24"/>
              </w:rPr>
            </w:pPr>
          </w:p>
        </w:tc>
      </w:tr>
    </w:tbl>
    <w:p>
      <w:pPr>
        <w:spacing w:before="100" w:beforeAutospacing="1" w:after="100" w:afterAutospacing="1" w:line="240" w:lineRule="auto"/>
        <w:rPr>
          <w:rFonts w:ascii="Times New Roman" w:hAnsi="Times New Roman" w:eastAsia="Times New Roman" w:cs="Times New Roman"/>
          <w:sz w:val="24"/>
          <w:szCs w:val="24"/>
          <w:lang w:eastAsia="ru-RU"/>
        </w:rPr>
      </w:pPr>
    </w:p>
    <w:p>
      <w:pPr>
        <w:spacing w:before="100" w:beforeAutospacing="1" w:after="100" w:afterAutospacing="1"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2. Оценка освоения учебной дисциплины</w:t>
      </w:r>
    </w:p>
    <w:p>
      <w:pPr>
        <w:spacing w:before="100" w:beforeAutospacing="1" w:after="100" w:afterAutospacing="1"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 Задания для оценки освоения учебной дисциплины «Экологические основы природопользования» (текущий контроль)</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Тест-различения: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Урбанизация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1.1. Исторический процесс повышения роли городов в жизни общества.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1.2. Процесс повышения роли села в жизни общества.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1.3. Высшая  форма организации производства  для человеческого общества.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2.Промышленные отходы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2.1. Непригодные для производства данной продукции виды сырья, неупотребимые остатки или вещества и энергия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2.2. Остатки сырья, материалов, полуфабрикатов, образовавшиеся при производстве продукции или выполнении работ и утратившие полностью или частично потребительские свойства.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2.3. Твердые вещества, не утилизируемые в быту, образующиеся в результате амортизации предметов быта и самой жизни людей.</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Основной параметр, определяющий вредность того или иного химического вещества в почве.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3.1.  Реакция почвенной среды.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3.2. Предельно допустимая концентрация  химического вещества в почве.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3.3.Влажность почвы.</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По степени опасности  умеренно опасные отходы относятся к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4.1. 4 классу токсичности.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4.2.  2 классу токсичности.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4.3.  3  классу токсичности.</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 При расчётах платы за загрязнение среды учитывают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5.1. Вредность вещества, массу загрязнителя.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5.2. Вид предприятия.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5.3. Место расположения предприятия.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 Санкционированные свалки – это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6.1.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6.2.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6.3. Места на поверхности суши ив акваториях океана, где человеческая деятельность может создавать опасные экологические ситуации.</w:t>
      </w:r>
    </w:p>
    <w:p>
      <w:pPr>
        <w:pStyle w:val="43"/>
        <w:rPr>
          <w:rFonts w:ascii="Times New Roman" w:hAnsi="Times New Roman" w:cs="Times New Roman"/>
          <w:sz w:val="24"/>
          <w:szCs w:val="24"/>
          <w:lang w:eastAsia="ru-RU"/>
        </w:rPr>
      </w:pPr>
    </w:p>
    <w:p>
      <w:pPr>
        <w:pStyle w:val="43"/>
        <w:rPr>
          <w:rFonts w:ascii="Times New Roman" w:hAnsi="Times New Roman" w:cs="Times New Roman"/>
          <w:sz w:val="24"/>
          <w:szCs w:val="24"/>
          <w:lang w:eastAsia="ru-RU"/>
        </w:rPr>
      </w:pPr>
      <w:r>
        <w:rPr>
          <w:rFonts w:ascii="Times New Roman" w:hAnsi="Times New Roman" w:eastAsia="Times New Roman" w:cs="Times New Roman"/>
          <w:sz w:val="24"/>
          <w:szCs w:val="24"/>
          <w:lang w:eastAsia="ru-RU"/>
        </w:rPr>
        <w:t xml:space="preserve"> Тест-подстановка: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 – исторический процесс  повышения роли городов в жизни общества.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Расширяясь, города сливаются друг с другом в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 отходы — твердые вещества, не утилизируемые в быту, образующиеся в результате амортизации предметов быта и самой жизни людей.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 При расчетах платы за загрязнение среды, учитываются следующие четыре фактора: …, …, …, и … …  … на данный год.</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 … свалки — разрешенные органами исполнительной власти на местах территории (существующие площадки)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6) … —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 препятствующее распространению болезнетворных микроорганизмов.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7) Заводские способы утилизации отходов можно разделить на … 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8) … —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в специальных реактора</w:t>
      </w:r>
    </w:p>
    <w:p>
      <w:pPr>
        <w:pStyle w:val="43"/>
        <w:rPr>
          <w:rFonts w:ascii="Times New Roman" w:hAnsi="Times New Roman" w:cs="Times New Roman"/>
          <w:sz w:val="24"/>
          <w:szCs w:val="24"/>
          <w:lang w:eastAsia="ru-RU"/>
        </w:rPr>
      </w:pPr>
    </w:p>
    <w:p>
      <w:pPr>
        <w:pStyle w:val="43"/>
        <w:ind w:firstLine="708"/>
        <w:rPr>
          <w:rFonts w:ascii="Times New Roman" w:hAnsi="Times New Roman" w:cs="Times New Roman"/>
          <w:b/>
          <w:sz w:val="24"/>
          <w:szCs w:val="24"/>
          <w:lang w:eastAsia="ru-RU"/>
        </w:rPr>
      </w:pPr>
      <w:r>
        <w:rPr>
          <w:rFonts w:ascii="Times New Roman" w:hAnsi="Times New Roman" w:eastAsia="Times New Roman" w:cs="Times New Roman"/>
          <w:b/>
          <w:sz w:val="24"/>
          <w:szCs w:val="24"/>
          <w:lang w:eastAsia="ru-RU"/>
        </w:rPr>
        <w:t>Ситуация: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В настоящее время на улицах, оврагах, лесах можно увидеть множество  свалок.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Опишите влияние свалок на окружающую среду.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Написать реферат на тему: «Экологическая культура человека».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Ученые полагают, что если не предпринять срочных мер по нормализации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Рассчитайте необходимое количество навозно-лигнинового компоста</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для снижения радиоактивности растений, исходя из нормы внесения компоста под пропашные культуры 70 т/га. Расчеты выполните для  15 соток.</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Какие меры, по-вашему, необходимо еще предпринять? На какие цели можно использовать данную почву?</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Определите, во сколько раз меньше червей живет на 5 сотках на глинистых и кислых почвах по сравнению с супесчаными и суглинистыми почвами, если в суглинистых и супесчаных почвах численность червей обычно составляет 450 особей на 1 м2, в глинистых почвах - 225 особей, а в кислых почвах - 25 особей на 1 м2</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Какую роль играют черви  и что нужно сделать, чтобы их количество увеличить в почве?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Задание.  В городе проживают  500 тыс. человек. Какую площадь</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должны иметь леса вокруг этого города, чтобы их хватило для обеспечения населения кислородом и для поглощения выделяемого при дыхании углекислого газа?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Примечание: а)        в солнечный день 1 га леса поглощает 240 кг углекислого газа и выделяет 200 кг кислорода; б)        в сутки 1 человек при обычных условиях поглощает в среднем 600 г кислорода и выделяет 750 г углекислого газа.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Экологи считают, что в северных районах лес можно рубить и вывозить только зимой по глубокому снегу. Объясните почему?</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Задание.  Почему в национальных парках и заповедных участках посетителям   можно ходить только по дорожкам или тропинкам? Почему эти требования особенно строго в холмистых и горных районах?</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Сплав  срубленных деревьев  по рекам экономически очень выгоден (не надо строить дороги, использовать дорогостоящую технику и т.д.).  Почему экологи выступают против такой транспортировки, особенно  если деревья не связывают в плоты, а сплавляют поодиночке? Почему в таких реках исчезает рыба и другие водные организмы?</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Зимой  для таяния ледяной корки на дорогах часто используют соль. Это способствует значительному сокращению дорожно-транспортных происшествий. Какие изменения происходят в водоемах и в почве рядом с дорогой? Как и почему может измениться  состояние деревьев и травы рядом с дорогой?</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Почему, в крупных городах главные автомобильные магистрали необходимо проектировать параллельно, а не перпендикулярно направлению основных ветров?</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Задания-вопросы: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Как проявляется опустынивание территории и с чем оно связано?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Можно ли добиться  высоких и устойчивых урожаев при полном отсутствии химических удобрений.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В стране широко развито строительство гидросооружений. Как, по-вашему, это отражается на состоянии почв окружающей территории?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 В степной зоне происходит деградация  плодороднейших чернозёмных почв. Можно ли их сохранить и какими способами?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 Почему возникают селевые потоки и как с ними бороться?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6. Каковы значение и экологическая роль применения удобрений и пестицидов?</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Тесты-задачи: 1. Ученые полагают, что если не предпринять срочных мер по нормали-</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зации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Ситуация: Объясните,  почему на реках, вдоль которых вырублен лес, уровень воды  непостоянен: если выпадает мало осадков – уровень значительно понижается,  если прошел дождь – возможен выход воды из берегов и затопление  населенных пунктов. Полей и т.д.  Почему наводнения на лесных реках случаются редко?</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Поясните смысл  высказывания: «Один человек оставляет в лесу след, сотня – тропу,  Тысяча - пустыню».</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Задача-дилемма:  В национальном парке, где вы директор, редкие образцы нескольких видов растений срочно нуждаются в спасении.  Хозяйство парка находится в экономическом упадке, на его развитие нет средств. В этой ситуации: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сформируете группу добровольцев, чтобы пересадить эти растения;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издадите  дополнительный указ о защите этих растений;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развернете агитацию против уничтожения растений через местную печать, радио и т.п.;</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попытаетесь найти денежные фонды для содержания этих растений;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другое действие.</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Задача-дилемма: Семья живет в  большом городе.  Вы – один из родителей. В предновогодние  дни перед вами встала проблема: купить живую или искусственную елку. Вы знаете, что в лесу ель  до высоты 1м растет  около 5-6 лет, а искусственная – очень дорогая. Но ее можно использовать несколько лет. Живая ель дешевле и ваша семья всегда покупала живые елки.  Вы: -  покупаете елку на «елочном базаре»; - не покупаете елку и едете на новый год к друзьям на дачу; - приобретаете искусственную ель; - составляете композицию из живых цветов.</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Почему при вырубке леса  усиливается сток, а при увеличении стока всего вдвое вынос азота возрастает в десятки раз?</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Задание: Чем отличается  воздействие человека на природу от  воздействия на неё животных?</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Почему расход воды на орошение  считается рациональным и в дальнейшем будет увеличиваться?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Задание: Докажите , что агросистема является искусственно созданной человеком  средой. Чем объясняется неустойчивость этой системы?</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В результате выброса пыли из заводской трубы образовалось аэрозольное облако, которое через 8 суток с дождями попало на землю. Какой путь проделало облако, если ветер дул со скоростью 15 м/сек.</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Задание: Какое минимальное количество деревьев необходимо посадить, чтобы обезвредить промышленные выбросы углекислого газа в атмосферу? За 1 сутки выбрасывается  48 тонн ядовитой окиси углерода (угарного газа), а 1 дерево перерабатывает за 1 сутки 2,5 кг ядовитой окиси углерода.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Задание:  Химические яды, применяемые против вредителей сельского хозяйства, часто вызывают тяжелые отравления у человека.   Предложите эффективные способы защиты людей от ядов.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Бесконтрольное применение минеральных удобрений (азотных и фосфорных) приводит к перенасыщению вод органическими соединениями. Это вызывает рост сине- зеленых водорослей.  Опишите кратко дальнейшее развитие экологической ситуации и предложите пути ее решения.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При длительном, в течение 80 лет,  применяли высокие дозы азотных удобрений на одном из лугов, содержавшем ранее 49 видов растений,  осталось только 3.вида. На неудобренном участке видовое богатство сохранилось. Объясните, почему это могло произойти?</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Объясните, почему в черте города заболеваемость деревьев выше, а продолжительность их жизни меньше, чем в ближайшей сельской местности?</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Задание: Ежегодно, вследствие  аварий на нефтепроводах и танкерах, промышленных и транспортных выбросов, мойки автомашин, судов, цистерн и трюмов танкеров в мировой океан попадает около 14 млн.т нефти. Один грамм нефти или нефтепродуктов способен образовывать пленку на площади 10м2 водной поверхности. Определите площадь ежегодного загрязнения мировых водоемов.</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Задача: Известно, что составляющие нефть вещества в основном нерастворимы в воде и,  в сравнении с другими загрязнителями, слабо токсичны. Почему же загрязнение вод  нефтепродуктами считается  одним из самых опасных?</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Задания-вопросы: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Какие существуют источники загрязнения в сельской местности (природные, антропогенные)? 2. Перечислите естественные и искусственные источники загрязнения атмосферы. 3.  Перечислите важнейшие источники сельскохозяйственного загрязнения природной среды. Какие из них наиболее опасны для здоровья человека? 4.  Каковы последствия загрязнения минеральными удобрениями? Что можно сделать для предотвращения или хотя бы  уменьшения этих загрязнений? 5. Какие побочные последствия  вызывает применение пестицидов в сельском хозяйстве? 6.Почему  хищные птицы и звери  в первую очередь погибают от пестицидов?</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Тест 1:</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Важная роль атмосферы заключается в том, что она защищает живые организмы от:           </w:t>
      </w:r>
      <w:r>
        <w:rPr>
          <w:rFonts w:ascii="Times New Roman" w:hAnsi="Times New Roman" w:cs="Times New Roman"/>
          <w:sz w:val="24"/>
          <w:szCs w:val="24"/>
          <w:lang w:eastAsia="ru-RU"/>
        </w:rPr>
        <w:t>1) резких колебаний температуры;</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2) канцерогенных веществ;</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3) радиоактивного загрязнения;</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4) возбудителей заболеваний.</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  Озоновый слой – необходимое условие существование биосферы, потому что слой озона: </w:t>
      </w:r>
      <w:r>
        <w:rPr>
          <w:rFonts w:ascii="Times New Roman" w:hAnsi="Times New Roman" w:cs="Times New Roman"/>
          <w:sz w:val="24"/>
          <w:szCs w:val="24"/>
          <w:lang w:eastAsia="ru-RU"/>
        </w:rPr>
        <w:t> 1) образуется в результате космических излучений; 2)  препятствует проникновению ультрафиолетовых лучей; 3)  препятствует загрязнению атмосферы;  4)  препятствует загрязнению биосферы;</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Особо токсичный компонент кислотных дождей:</w:t>
      </w:r>
      <w:r>
        <w:rPr>
          <w:rFonts w:ascii="Times New Roman" w:hAnsi="Times New Roman" w:cs="Times New Roman"/>
          <w:sz w:val="24"/>
          <w:szCs w:val="24"/>
          <w:lang w:eastAsia="ru-RU"/>
        </w:rPr>
        <w:t xml:space="preserve"> 1) </w:t>
      </w:r>
      <w:r>
        <w:rPr>
          <w:rFonts w:ascii="Times New Roman" w:hAnsi="Times New Roman" w:cs="Times New Roman"/>
          <w:sz w:val="24"/>
          <w:szCs w:val="24"/>
          <w:lang w:val="en-US" w:eastAsia="ru-RU"/>
        </w:rPr>
        <w:t> H</w:t>
      </w:r>
      <w:r>
        <w:rPr>
          <w:rFonts w:ascii="Times New Roman" w:hAnsi="Times New Roman" w:cs="Times New Roman"/>
          <w:sz w:val="24"/>
          <w:szCs w:val="24"/>
          <w:lang w:eastAsia="ru-RU"/>
        </w:rPr>
        <w:t>2</w:t>
      </w:r>
      <w:r>
        <w:rPr>
          <w:rFonts w:ascii="Times New Roman" w:hAnsi="Times New Roman" w:cs="Times New Roman"/>
          <w:sz w:val="24"/>
          <w:szCs w:val="24"/>
          <w:lang w:val="en-US" w:eastAsia="ru-RU"/>
        </w:rPr>
        <w:t>S</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2) </w:t>
      </w:r>
      <w:r>
        <w:rPr>
          <w:rFonts w:ascii="Times New Roman" w:hAnsi="Times New Roman" w:cs="Times New Roman"/>
          <w:sz w:val="24"/>
          <w:szCs w:val="24"/>
          <w:lang w:val="en-US" w:eastAsia="ru-RU"/>
        </w:rPr>
        <w:t>HCl</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3) </w:t>
      </w:r>
      <w:r>
        <w:rPr>
          <w:rFonts w:ascii="Times New Roman" w:hAnsi="Times New Roman" w:cs="Times New Roman"/>
          <w:sz w:val="24"/>
          <w:szCs w:val="24"/>
          <w:lang w:val="en-US" w:eastAsia="ru-RU"/>
        </w:rPr>
        <w:t>CO</w:t>
      </w:r>
      <w:r>
        <w:rPr>
          <w:rFonts w:ascii="Times New Roman" w:hAnsi="Times New Roman" w:cs="Times New Roman"/>
          <w:sz w:val="24"/>
          <w:szCs w:val="24"/>
          <w:lang w:eastAsia="ru-RU"/>
        </w:rPr>
        <w:t>2;</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4) </w:t>
      </w:r>
      <w:r>
        <w:rPr>
          <w:rFonts w:ascii="Times New Roman" w:hAnsi="Times New Roman" w:cs="Times New Roman"/>
          <w:sz w:val="24"/>
          <w:szCs w:val="24"/>
          <w:lang w:val="en-US" w:eastAsia="ru-RU"/>
        </w:rPr>
        <w:t> SO</w:t>
      </w:r>
      <w:r>
        <w:rPr>
          <w:rFonts w:ascii="Times New Roman" w:hAnsi="Times New Roman" w:cs="Times New Roman"/>
          <w:sz w:val="24"/>
          <w:szCs w:val="24"/>
          <w:lang w:eastAsia="ru-RU"/>
        </w:rPr>
        <w:t xml:space="preserve">2;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Разрушение озонового слоя ведет к увеличению заболеваний: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желудочно-кишечного тракта;</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2) сердечно-сосудистой системы;</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 xml:space="preserve">3) кожи; </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4) органов дыхания.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шумовым;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биологическим;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радиоактивным;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 физическим.</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 Основным средством с промышленным загрязнением атмосферы являются: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озеленение городов;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очистные фильтры;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планировка местности;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 безотходные технологии производства.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Тест 2:</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Парниковый эффект возникает в результате накопления в атмосфере:</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угарного газа;</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2) углекислого газа;</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3) диоксида азота;</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4) оксидов серы.</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От жесткого ультрафиолетового излучения живые организмы защищают:</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водяные пары;</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2) облака;</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3) озоновый слой;</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4) азот.</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  Причиной выпадения кислотных дождей считают воздействие на атмосферу: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1)  электромагнитных излучений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 высокотоксичных соединений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3) выбросов сернистого газа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4) частиц сажи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5) цементной пыли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Ядовитая смесь дыма, тумана и пыли называется: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1)  кислотный дождь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 фреон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3) угарный газ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4) смог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5) фотооксидант</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  Разрушение озонового слоя в атмосфере происходит из-за: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массового уничтожения лесов;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широкого использования фреонов;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распыления ядохимикатов на полях.</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 Для уменьшения токсических веществ в выхлопных газах автомобилей необходимо:</w:t>
      </w:r>
    </w:p>
    <w:p>
      <w:pPr>
        <w:numPr>
          <w:ilvl w:val="0"/>
          <w:numId w:val="1"/>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замена бензина смесью различных спиртов;</w:t>
      </w:r>
    </w:p>
    <w:p>
      <w:pPr>
        <w:numPr>
          <w:ilvl w:val="0"/>
          <w:numId w:val="1"/>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озеленение городов и посёлков;</w:t>
      </w:r>
    </w:p>
    <w:p>
      <w:pPr>
        <w:numPr>
          <w:ilvl w:val="0"/>
          <w:numId w:val="1"/>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строительство переходов;</w:t>
      </w:r>
    </w:p>
    <w:p>
      <w:pPr>
        <w:numPr>
          <w:ilvl w:val="0"/>
          <w:numId w:val="1"/>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создание дорожных развязок.</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Ситуация: На одном острове люди решили уничтожить комаров. Использовали для этого ядохимикаты. Комары действительно исчезли, но через некоторое время появилось множество крыс. Они полчищами на поля и сараи местных жителей, поедая зерно. Люди не могли понять, почему появилась эта напасть.   Раскройте причины, которые привели к развитию данной экологической ситуации и предложите пути выхода из этой экологической ситуации.</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Ситуация: Во льдах  Гренландии, датированных 800 г. до н.э., обнаружено содержание свинца 0,0004мкг на 1 кг льда. Льды,  образовавшиеся в 1753 г.,  содержат свинца в 25 раз больше, а образовавшиеся в 1969 г содержат 0,2 мкг свинца на 1 кг льда, т.е. в 500 раз больше. Объясните, как свинец попадает во льды Гренландии. Почему содержание свинца во льдах растет?</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Ситуация:  Некоторые ученые предполагают, что к 2025г повышение средней  глобальной температуры составит 2,50С, а к 2050 -3-40С. Вследствие каких процессов это может  произойти и каков прогноз последствий для России?</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Ситуация: Наименее устойчивы против газов и пыли сосна и ель; в то время как лиственница и лиственные породы – более устойчивы. С чем это может быть связано?</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Задание:  написать реферат на тему: «Прогноз последствий взаимодействия человека с природой».</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 Ситуация 1: При проверке деятельности акционерного общества "Тракторный завод" органами охраны окружающей среды было установлено, что данное общество систематически осуществляет сброс сточных вод в водоем. Проверка показала, что содержание загрязняющих веществ в сточных водах превышает установленные нормативы ПДС (предельно допустимых выбросов и сбросов). По данному факту на директора акционерного общества был наложен штраф и предъявлен иск в суд о возмещении ущерба в связи с загрязнением водоема. Директор акционерного общества от уплаты штрафа отказался, мотивируя это тем, что он регулярно и в соответствии с установленными тарифами вносил платежи за загрязнение.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Вопросы: 1. Является ли отказ директора акционерного общества от уплаты штрафа обоснованным? 2. Является ли обоснованным иск органов охраны окружающей среды о возмещении ущерба, и какие меры ответственности могут применяться в данном случае. </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Приведите примеры решения данной ситуации.</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Задание: Наметьте виды ответственности за  экологические правонарушения, приведенные ниже. </w:t>
      </w:r>
    </w:p>
    <w:tbl>
      <w:tblPr>
        <w:tblStyle w:val="4"/>
        <w:tblW w:w="0" w:type="auto"/>
        <w:tblCellSpacing w:w="0" w:type="dxa"/>
        <w:tblInd w:w="0" w:type="dxa"/>
        <w:tblLayout w:type="autofit"/>
        <w:tblCellMar>
          <w:top w:w="0" w:type="dxa"/>
          <w:left w:w="0" w:type="dxa"/>
          <w:bottom w:w="0" w:type="dxa"/>
          <w:right w:w="0" w:type="dxa"/>
        </w:tblCellMar>
      </w:tblPr>
      <w:tblGrid>
        <w:gridCol w:w="3170"/>
        <w:gridCol w:w="2992"/>
      </w:tblGrid>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bookmarkStart w:id="6" w:name="bd086c66e0ffd2373b2eb3cc06e209fdc9371fd9"/>
            <w:bookmarkEnd w:id="6"/>
            <w:bookmarkStart w:id="7" w:name="5"/>
            <w:bookmarkEnd w:id="7"/>
            <w:r>
              <w:rPr>
                <w:rFonts w:ascii="Times New Roman" w:hAnsi="Times New Roman" w:eastAsia="Times New Roman" w:cs="Times New Roman"/>
                <w:sz w:val="24"/>
                <w:szCs w:val="24"/>
                <w:lang w:eastAsia="ru-RU"/>
              </w:rPr>
              <w:t>Нарушения</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Ответственность</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Сброс мусора в реку</w:t>
            </w:r>
          </w:p>
        </w:tc>
        <w:tc>
          <w:tcPr>
            <w:tcW w:w="0" w:type="auto"/>
            <w:vAlign w:val="center"/>
          </w:tcPr>
          <w:p>
            <w:pPr>
              <w:spacing w:after="0" w:line="240" w:lineRule="auto"/>
              <w:rPr>
                <w:rFonts w:ascii="Times New Roman" w:hAnsi="Times New Roman" w:eastAsia="Times New Roman" w:cs="Times New Roman"/>
                <w:sz w:val="24"/>
                <w:szCs w:val="24"/>
                <w:lang w:eastAsia="ru-RU"/>
              </w:rPr>
            </w:pP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Вырубка леса</w:t>
            </w:r>
          </w:p>
        </w:tc>
        <w:tc>
          <w:tcPr>
            <w:tcW w:w="0" w:type="auto"/>
            <w:vAlign w:val="center"/>
          </w:tcPr>
          <w:p>
            <w:pPr>
              <w:spacing w:after="0" w:line="240" w:lineRule="auto"/>
              <w:rPr>
                <w:rFonts w:ascii="Times New Roman" w:hAnsi="Times New Roman" w:eastAsia="Times New Roman" w:cs="Times New Roman"/>
                <w:sz w:val="24"/>
                <w:szCs w:val="24"/>
                <w:lang w:eastAsia="ru-RU"/>
              </w:rPr>
            </w:pP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Оставили после отдыха мусор</w:t>
            </w:r>
          </w:p>
        </w:tc>
        <w:tc>
          <w:tcPr>
            <w:tcW w:w="0" w:type="auto"/>
            <w:vAlign w:val="center"/>
          </w:tcPr>
          <w:p>
            <w:pPr>
              <w:spacing w:after="0" w:line="240" w:lineRule="auto"/>
              <w:rPr>
                <w:rFonts w:ascii="Times New Roman" w:hAnsi="Times New Roman" w:eastAsia="Times New Roman" w:cs="Times New Roman"/>
                <w:sz w:val="24"/>
                <w:szCs w:val="24"/>
                <w:lang w:eastAsia="ru-RU"/>
              </w:rPr>
            </w:pP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Перекопали дорожку</w:t>
            </w:r>
          </w:p>
        </w:tc>
        <w:tc>
          <w:tcPr>
            <w:tcW w:w="0" w:type="auto"/>
            <w:vAlign w:val="center"/>
          </w:tcPr>
          <w:p>
            <w:pPr>
              <w:spacing w:after="0" w:line="240" w:lineRule="auto"/>
              <w:rPr>
                <w:rFonts w:ascii="Times New Roman" w:hAnsi="Times New Roman" w:eastAsia="Times New Roman" w:cs="Times New Roman"/>
                <w:sz w:val="24"/>
                <w:szCs w:val="24"/>
                <w:lang w:eastAsia="ru-RU"/>
              </w:rPr>
            </w:pP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Животных убивают</w:t>
            </w:r>
          </w:p>
        </w:tc>
        <w:tc>
          <w:tcPr>
            <w:tcW w:w="0" w:type="auto"/>
            <w:vAlign w:val="center"/>
          </w:tcPr>
          <w:p>
            <w:pPr>
              <w:spacing w:after="0" w:line="240" w:lineRule="auto"/>
              <w:rPr>
                <w:rFonts w:ascii="Times New Roman" w:hAnsi="Times New Roman" w:eastAsia="Times New Roman" w:cs="Times New Roman"/>
                <w:sz w:val="24"/>
                <w:szCs w:val="24"/>
                <w:lang w:eastAsia="ru-RU"/>
              </w:rPr>
            </w:pP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Разлили нефтепродукты</w:t>
            </w:r>
          </w:p>
        </w:tc>
        <w:tc>
          <w:tcPr>
            <w:tcW w:w="0" w:type="auto"/>
            <w:vAlign w:val="center"/>
          </w:tcPr>
          <w:p>
            <w:pPr>
              <w:spacing w:after="0" w:line="240" w:lineRule="auto"/>
              <w:rPr>
                <w:rFonts w:ascii="Times New Roman" w:hAnsi="Times New Roman" w:eastAsia="Times New Roman" w:cs="Times New Roman"/>
                <w:sz w:val="24"/>
                <w:szCs w:val="24"/>
                <w:lang w:eastAsia="ru-RU"/>
              </w:rPr>
            </w:pPr>
          </w:p>
        </w:tc>
      </w:tr>
    </w:tbl>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Ситуация: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Братья Михайловы, проезжая  на  грузовой  машине  по  берегу  реки  заметили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плывущего лося. Когда животное выбралось на берег, они сбили его с  ног  при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помощи машины, а затем прирезали.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Как следует квалифицировать их действия? </w:t>
      </w:r>
      <w:r>
        <w:rPr>
          <w:rFonts w:ascii="Times New Roman" w:hAnsi="Times New Roman" w:eastAsia="Times New Roman" w:cs="Times New Roman"/>
          <w:sz w:val="24"/>
          <w:szCs w:val="24"/>
          <w:lang w:eastAsia="ru-RU"/>
        </w:rPr>
        <w:t>Какие меры ответственности наступают за подобные нарушения?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Задания-вопросы:</w:t>
      </w:r>
    </w:p>
    <w:p>
      <w:pPr>
        <w:numPr>
          <w:ilvl w:val="0"/>
          <w:numId w:val="2"/>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Что такое экологический мониторинг?  Какую цель он преследует?</w:t>
      </w:r>
    </w:p>
    <w:p>
      <w:pPr>
        <w:numPr>
          <w:ilvl w:val="0"/>
          <w:numId w:val="2"/>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Какие функции решает экологический контроль? Виды экологического контроля. 3. Из каких ступеней состоит система всеобщего образования  в области охраны природы  в России? 4. Какие виды ответственности предусмотрены за экологические правонарушения?   5. В каком документе закреплено право человека на благоприятную окружающую среду? 6. Какой акт является главным (базовым) в области экологии?</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 Тесты-различения:</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1.Красная книга была создана:</w:t>
      </w:r>
    </w:p>
    <w:p>
      <w:pPr>
        <w:numPr>
          <w:ilvl w:val="0"/>
          <w:numId w:val="3"/>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 в  1963г;</w:t>
      </w:r>
    </w:p>
    <w:p>
      <w:pPr>
        <w:numPr>
          <w:ilvl w:val="0"/>
          <w:numId w:val="3"/>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 в 1958г;</w:t>
      </w:r>
    </w:p>
    <w:p>
      <w:pPr>
        <w:numPr>
          <w:ilvl w:val="0"/>
          <w:numId w:val="3"/>
        </w:num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 в 1970г.</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Экологический мониторинг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2.1. Слежение  за какими-либо объектами или явлениями;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2.2.Система наблюдения и контроля за состоянием окружающей среды на определённой территории (от участка суши или водной поверхности до целого континента и всего мирового океана) с целью  рационального использования природных ресурсов и охраны природы;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2.3.  Слежение за процессами и явлениями в пределах какого-либо региона.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Дисциплинарная ответственность  наступает: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3.1. За посягательство на установленный  в РФ  экологический правопорядок, экологическую безопасность общества и причиняющих вред  окружающей природной среде и здоровью человека;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3.2. За нарушение  природоохранного законодательства;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3.3. За невыполнение  мероприятий по охране природы и рациональному пользованию природных ресурсов, за нарушение нормативов качества окружающей среды и требований законодательства.</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ЮНЕП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4.1. Программа при ООН   по окружающей среде с целью координации практической деятельности государств в этой сфере;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4.2. Всемирная организация по вопросам продовольствия и сельского хозяйства;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4.3. Организация Объединённых наций по вопросам образования, науки и культуры.</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 Право человека на благоприятную окружающую среду и компенсацию вреда, причинённого ему загрязнением закреплено в Конституции РФ в статье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5.1. 67;</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5.2. 42;</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5.3. 15.</w:t>
      </w:r>
    </w:p>
    <w:p>
      <w:pPr>
        <w:pStyle w:val="43"/>
        <w:rPr>
          <w:rFonts w:ascii="Times New Roman" w:hAnsi="Times New Roman" w:cs="Times New Roman"/>
          <w:sz w:val="24"/>
          <w:szCs w:val="24"/>
          <w:lang w:eastAsia="ru-RU"/>
        </w:rPr>
      </w:pPr>
    </w:p>
    <w:p>
      <w:pPr>
        <w:tabs>
          <w:tab w:val="left" w:pos="1020"/>
        </w:tabs>
        <w:spacing w:after="0" w:line="240" w:lineRule="auto"/>
        <w:jc w:val="center"/>
        <w:rPr>
          <w:rFonts w:ascii="Times New Roman" w:hAnsi="Times New Roman" w:eastAsia="Calibri" w:cs="Times New Roman"/>
          <w:b/>
          <w:sz w:val="28"/>
          <w:szCs w:val="28"/>
          <w:lang w:eastAsia="ru-RU"/>
        </w:rPr>
      </w:pPr>
    </w:p>
    <w:p>
      <w:pPr>
        <w:tabs>
          <w:tab w:val="left" w:pos="1020"/>
        </w:tabs>
        <w:spacing w:after="0" w:line="240" w:lineRule="auto"/>
        <w:jc w:val="center"/>
        <w:rPr>
          <w:rFonts w:ascii="Times New Roman" w:hAnsi="Times New Roman" w:eastAsia="Calibri" w:cs="Times New Roman"/>
          <w:b/>
          <w:sz w:val="28"/>
          <w:szCs w:val="28"/>
          <w:lang w:eastAsia="ru-RU"/>
        </w:rPr>
      </w:pPr>
    </w:p>
    <w:p>
      <w:pPr>
        <w:tabs>
          <w:tab w:val="left" w:pos="1020"/>
        </w:tabs>
        <w:spacing w:after="0" w:line="240" w:lineRule="auto"/>
        <w:jc w:val="center"/>
        <w:rPr>
          <w:rFonts w:ascii="Times New Roman" w:hAnsi="Times New Roman" w:eastAsia="Calibri" w:cs="Times New Roman"/>
          <w:b/>
          <w:sz w:val="28"/>
          <w:szCs w:val="28"/>
          <w:lang w:eastAsia="ru-RU"/>
        </w:rPr>
      </w:pPr>
    </w:p>
    <w:p>
      <w:pPr>
        <w:tabs>
          <w:tab w:val="left" w:pos="1020"/>
        </w:tabs>
        <w:spacing w:after="0" w:line="240" w:lineRule="auto"/>
        <w:jc w:val="center"/>
        <w:rPr>
          <w:rFonts w:ascii="Times New Roman" w:hAnsi="Times New Roman" w:eastAsia="Calibri" w:cs="Times New Roman"/>
          <w:b/>
          <w:sz w:val="28"/>
          <w:szCs w:val="28"/>
          <w:lang w:eastAsia="ru-RU"/>
        </w:rPr>
      </w:pPr>
      <w:r>
        <w:rPr>
          <w:rFonts w:ascii="Times New Roman" w:hAnsi="Times New Roman" w:eastAsia="Calibri" w:cs="Times New Roman"/>
          <w:b/>
          <w:sz w:val="28"/>
          <w:szCs w:val="28"/>
          <w:lang w:eastAsia="ru-RU"/>
        </w:rPr>
        <w:t>Перечень лабораторно-практических работ</w:t>
      </w:r>
    </w:p>
    <w:p>
      <w:pPr>
        <w:pStyle w:val="43"/>
        <w:rPr>
          <w:rFonts w:ascii="Times New Roman" w:hAnsi="Times New Roman"/>
          <w:sz w:val="24"/>
          <w:szCs w:val="24"/>
        </w:rPr>
      </w:pPr>
      <w:r>
        <w:rPr>
          <w:rFonts w:ascii="Times New Roman" w:hAnsi="Times New Roman"/>
          <w:sz w:val="24"/>
          <w:szCs w:val="24"/>
        </w:rPr>
        <w:t>Практическая работа №1</w:t>
      </w:r>
      <w:r>
        <w:rPr>
          <w:rFonts w:ascii="Times New Roman" w:hAnsi="Times New Roman"/>
          <w:b/>
          <w:sz w:val="24"/>
          <w:szCs w:val="24"/>
        </w:rPr>
        <w:t xml:space="preserve"> </w:t>
      </w:r>
      <w:r>
        <w:rPr>
          <w:rFonts w:ascii="Times New Roman" w:hAnsi="Times New Roman"/>
          <w:sz w:val="24"/>
          <w:szCs w:val="24"/>
        </w:rPr>
        <w:t xml:space="preserve"> «Изучение Федеральных законов «Об охране  окружающей среды», «О санитарно – эпидемиологическом благополучии населения»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2 «Механизм образования кислотных дождей.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3 « Определение химического состава атмосферы»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4 «Определение качества воды»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5 «Реклама и  экология»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6«Редкие растения  нашего региона.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7 «Редкие  животные нашего региона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№8 «Международное сотрудничество в решении проблем природопользования»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№9  «Решение экологических ситуаций»</w:t>
      </w:r>
    </w:p>
    <w:p>
      <w:pPr>
        <w:pStyle w:val="43"/>
        <w:rPr>
          <w:rFonts w:ascii="Times New Roman" w:hAnsi="Times New Roman" w:cs="Times New Roman"/>
          <w:b/>
          <w:sz w:val="24"/>
          <w:szCs w:val="24"/>
          <w:lang w:eastAsia="ru-RU"/>
        </w:rPr>
      </w:pPr>
    </w:p>
    <w:p>
      <w:pPr>
        <w:pStyle w:val="43"/>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2.2 Задания для дифференцированного зачета по  учебной дисциплине «Экологические основы природопользования» </w:t>
      </w:r>
    </w:p>
    <w:p>
      <w:pPr>
        <w:pStyle w:val="43"/>
        <w:rPr>
          <w:rFonts w:ascii="Times New Roman" w:hAnsi="Times New Roman" w:cs="Times New Roman"/>
          <w:sz w:val="24"/>
          <w:szCs w:val="24"/>
          <w:lang w:eastAsia="ru-RU"/>
        </w:rPr>
      </w:pP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Вариант I</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 Важная роль атмосферы заключается в том, что она защищает живые организмы от: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резких колебаний температуры;</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Б.  канцерогенных веществ;</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В.  радиоактивного загрязнения;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Особо токсичный компонент кислотных дождей: </w:t>
      </w:r>
    </w:p>
    <w:p>
      <w:pPr>
        <w:pStyle w:val="43"/>
        <w:rPr>
          <w:rFonts w:ascii="Times New Roman" w:hAnsi="Times New Roman" w:cs="Times New Roman"/>
          <w:sz w:val="24"/>
          <w:szCs w:val="24"/>
          <w:lang w:val="en-US" w:eastAsia="ru-RU"/>
        </w:rPr>
      </w:pPr>
      <w:r>
        <w:rPr>
          <w:rFonts w:ascii="Times New Roman" w:hAnsi="Times New Roman" w:cs="Times New Roman"/>
          <w:sz w:val="24"/>
          <w:szCs w:val="24"/>
          <w:lang w:eastAsia="ru-RU"/>
        </w:rPr>
        <w:t>А</w:t>
      </w:r>
      <w:r>
        <w:rPr>
          <w:rFonts w:ascii="Times New Roman" w:hAnsi="Times New Roman" w:cs="Times New Roman"/>
          <w:sz w:val="24"/>
          <w:szCs w:val="24"/>
          <w:lang w:val="en-US" w:eastAsia="ru-RU"/>
        </w:rPr>
        <w:t xml:space="preserve">.   H2S; </w:t>
      </w:r>
    </w:p>
    <w:p>
      <w:pPr>
        <w:pStyle w:val="43"/>
        <w:rPr>
          <w:rFonts w:ascii="Times New Roman" w:hAnsi="Times New Roman" w:cs="Times New Roman"/>
          <w:sz w:val="24"/>
          <w:szCs w:val="24"/>
          <w:lang w:val="en-US" w:eastAsia="ru-RU"/>
        </w:rPr>
      </w:pPr>
      <w:r>
        <w:rPr>
          <w:rFonts w:ascii="Times New Roman" w:hAnsi="Times New Roman" w:cs="Times New Roman"/>
          <w:sz w:val="24"/>
          <w:szCs w:val="24"/>
          <w:lang w:eastAsia="ru-RU"/>
        </w:rPr>
        <w:t>Б</w:t>
      </w:r>
      <w:r>
        <w:rPr>
          <w:rFonts w:ascii="Times New Roman" w:hAnsi="Times New Roman" w:cs="Times New Roman"/>
          <w:sz w:val="24"/>
          <w:szCs w:val="24"/>
          <w:lang w:val="en-US" w:eastAsia="ru-RU"/>
        </w:rPr>
        <w:t xml:space="preserve">.  HCl; </w:t>
      </w:r>
    </w:p>
    <w:p>
      <w:pPr>
        <w:pStyle w:val="43"/>
        <w:rPr>
          <w:rFonts w:ascii="Times New Roman" w:hAnsi="Times New Roman" w:cs="Times New Roman"/>
          <w:sz w:val="24"/>
          <w:szCs w:val="24"/>
          <w:lang w:val="en-US" w:eastAsia="ru-RU"/>
        </w:rPr>
      </w:pPr>
      <w:r>
        <w:rPr>
          <w:rFonts w:ascii="Times New Roman" w:hAnsi="Times New Roman" w:cs="Times New Roman"/>
          <w:sz w:val="24"/>
          <w:szCs w:val="24"/>
          <w:lang w:eastAsia="ru-RU"/>
        </w:rPr>
        <w:t>В</w:t>
      </w:r>
      <w:r>
        <w:rPr>
          <w:rFonts w:ascii="Times New Roman" w:hAnsi="Times New Roman" w:cs="Times New Roman"/>
          <w:sz w:val="24"/>
          <w:szCs w:val="24"/>
          <w:lang w:val="en-US" w:eastAsia="ru-RU"/>
        </w:rPr>
        <w:t>. SO2.</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шумовым;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радиоактивным;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физическим.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 Парниковый эффект возникает в результате накопления в атмосфере: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угарного газа;</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Б. углекислого газа;</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В.  диоксида азота.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  Разрушение озонового слоя в атмосфере происходит из-за: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массового уничтожения лесов;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широкого использования фреонов;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распыления ядохимикатов на полях.</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6.  К природным ресурсам относится: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растительность и животный мир, почва, минеральные соли;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заводы, фабрики;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оборудование мастерской.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7. Наибольше количество веществ, загрязняющих биосферу, приходится на: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предприятия химической и угольной промышленности;</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Б.  сельское хозяйство;</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В.  бытовую деятельность человека;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8.  Рациональное использование природных ресурсов предполагает: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разумное их освоение;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разумное их освоение, охрану и воспроизводство;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изучение законов природы.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9.  Для окружающей среды наиболее опасно: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радиоактивное загрязнение;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шумовое загрязнение;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промышленное загрязнение.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10.  В крупных городах основным источником загрязнения воздуха являются: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тепловые электростанции;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предприятия строительных материалов;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автотранспорт.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11. ПДК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природный декоративный кустарник;</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планировочный домостроительный комплекс;</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предельно допустимые концентрации.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12. Система наблюдений, оценки и прогноза, позволяющая выявить изменения состояния окружающей среды под влиянием антропогенной деятельности называется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прогноз погоды;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мониторинг;</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посты наблюдения ГАИ.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13.  Биосфера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оболочка земли, населённая живыми организмами;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верхний слой атмосферы;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нижний слой атмосферы.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14. Способность организмов приспосабливаться к действию экологических факторов называется: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акклиматизация;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адаптация;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реанкарнация.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15. Биологический метод очистки воды от загрязнения основан на использовании: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А. рыб;</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Б. микроорганизмов;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торфа.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16. На сельскохозяйственных полях  удобрения  нужно вносить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за 2 недели до уборки урожая;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за 3-4 недели до уборки урожая;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за неделю до уборки урожая.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17.  Урбанизация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исторический процесс повышения роли городов в жизни общества;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процесс повышения роли села в жизни общества;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высшая  форма организации производства  для человеческого общества.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18.  При расчётах платы за загрязнение среды учитывают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вредность вещества, массу загрязнителя;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вид предприятия;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место расположение предприятия.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19. Полигон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места на поверхности суши ив акваториях океана, где человеческая деятельность может создавать опасные экологические ситуации.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20. Пестициды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ядохимикаты, используемые для  борьбы с сорняками, вредителями и  возбудителями болезней растений;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ядохимикаты, используемые для борьбы с мышами;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Ядохимикаты, используемые для борьбы с болезнями.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21. Прямое воздействие человека на окружающую среду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распашка земли, рубка леса, добыча зверей;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эрозия почв, обмеление рек;</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разрушение почвенного плодородия.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22. Биологическое загрязнение связано с</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патогенными микроорганизмами;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наличием в почве солей  тяжелых металлов;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с наличием диоксинов в окружающей среде.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23. Главным  (базовым) актом в области экологии является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закон РФ «Об охране окружающей природной среды»;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закон о «О недрах»;</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Конституция РФ.</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24. Право человека на благоприятную окружающую среду и компенсацию вреда, причинённого ему загрязнением, закреплено в Конституции РФ в статье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67;</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42;</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15.</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25.  Озоновый слой – необходимое условие существование биосферы, потому что слой озона: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А. образуется в результате космических излучений;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Б.  препятствует проникновению ультрафиолетовых лучей;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препятствует загрязнению атмосферы.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26. Основным средством борьбы  с промышленным загрязнением атмосферы являются: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озеленение городов;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очистные фильтры;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планировка местности.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27. Вырубка лесных массивов приводит к:</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увеличению видового разнообразия птиц;</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Б.  увеличению видового разнообразия млекопитающих;</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В. нарушению кислородного режима.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28. Оптимальный экологический фактор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фактор, выходящий за пределы допустимого максимума или минимума;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наиболее благоприятный для живых организмов фактор;</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фактор, связанный с человеческой деятельностью.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29.  ЮНЕП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программа при ООН   по окружающей среде с целью координации практической деятельности государств в этой сфере;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всемирная организация по вопросам продовольствия и сельского хозяйства;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организация Объединённых наций по вопросам образования, науки и культуры.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30. Экологический кризис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сложная задача, возникающая в процессе взаимодействия живых организмов с окружающей средой, требующая исследования и разрешения;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pPr>
        <w:pStyle w:val="43"/>
        <w:rPr>
          <w:rFonts w:ascii="Times New Roman" w:hAnsi="Times New Roman" w:cs="Times New Roman"/>
          <w:sz w:val="24"/>
          <w:szCs w:val="24"/>
          <w:lang w:eastAsia="ru-RU"/>
        </w:rPr>
      </w:pP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Вариант II</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Озоновый слой – необходимое условие существование биосферы, потому что слой озона: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А. образуется в результате космических излучений;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Б.  препятствует проникновению ультрафиолетовых лучей;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препятствует загрязнению атмосферы.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Разрушение озонового слоя ведет к увеличению заболеваний: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желудочно-кишечного тракта;</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Б.  сердечно-сосудистой системы;</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 xml:space="preserve">В.  кожи;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Парниковый эффект возникает в результате накопления в атмосфере: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угарного газа;</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Б. углекислого газа;</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В.  диоксида азота.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 Основным средством борьбы с промышленным загрязнением атмосферы являются: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озеленение городов;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очистные фильтры;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планировка местности.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  Рациональное использование природных ресурсов предполагает: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разумное их освоение;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разумное их освоение, охрану и воспроизводство;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изучение законов природы.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6.   Ядовитая смесь дыма, тумана и пыли называется: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кислотный дождь;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фреон;</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смог.</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7.  Для уменьшения токсических веществ в выхлопных газах автомобилей необходимо: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замена бензина смесью различных спиртов;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озеленение городов и посёлков;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строительство переходов.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8.  К природным ресурсам относится: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растительность и животный мир, почва, минеральные соли;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заводы, фабрики;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оборудование мастерской.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9.  К неисчерпаемым природным ресурсам относят: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нефть, каменный уголь;</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атмосферный воздух и энергия ветра;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леса.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10.  Мероприятие, направленное на восстановление  свойств земли, называется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рекультивация;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Б. дезертификация;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мелиорация.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11. Укажите исчерпаемый природный ресурс: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атмосферный воздух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Б. нефть</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энергия ветра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12.  Вредные вещества классифицируются на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на 5 классов опасности;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на 4 класса опасности;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на 3 класса опасности.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13.  К исчерпаемым природным ресурсам относят: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солнечная радиация, энергия морских приливов и отливов;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животные;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атмосферный воздух и энергия ветра.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14. Взрыв ёмкостей с ядерными отходами, приведший к сильному радиоактивному заражению большой территории и к эвакуации населения (Касли, Челябинская обл., СССР, 1957г) называется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экологическая катастрофа;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экологический кризис;</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экологическое бедствие.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15. Загрязнение экосистем в результате хозяйственной деятельности людей называют:</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биогенным;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Б. гетерогенным;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антропогенным.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16. Ноосфера – это: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сфера прошлого; </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 xml:space="preserve">Б.  сфера разума; </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В. сфера будущего.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17. ПДВ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программно-достаточная вентиляция;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проектно- декларированный взнос;</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предельно допустимые выбросы.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18. Биологический метод очистки воды от загрязнения основан на использовании: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А. рыб;</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микроорганизмов;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торфа.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19. Вырубка лесных массивов приводит к:</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увеличению видового разнообразия птиц;</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Б.  увеличению видового разнообразия млекопитающих;</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В. нарушению кислородного режима.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20.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 называется: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экологическая катастрофа;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экологический катаклизм;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экологическое крушение.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21.  Крупнейшие экологические катастрофы связаны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химической промышленностью;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атомной промышленностью;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целлюлозно-бумажной промышленностью.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22. Основной параметр, определяющий вредность того или иного химического вещества в почве: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реакция почвенной среды.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предельно допустимая концентрация  химического вещества в почве;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влажность почвы.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23. Санкционированные свалки – это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разрешённые органами исполнительной власти на местах территории для размещения ТПрО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места на поверхности суши ив акваториях океана, где человеческая деятельность может создавать опасные экологические ситуации.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24. Оптимальный экологический фактор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фактор, выходящий за пределы допустимого максимума или минимума;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наиболее благоприятный для живых организмов фактор;</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фактор, связанный с человеческой деятельностью.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25. Экологический кризис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сложная задача, возникающая в процессе взаимодействия живых организмов с окружающей средой, требующая исследования и разрешения;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26.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в специальных реакторах,  называется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компостированием;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сжиганием;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пиролизом.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27. Пестициды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вещества, применяемые для обогащения почвы элементами питания;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вещества, применяемые в сельском хозяйстве в борьбе с сорняками, вредителями и возбудителями болезней;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вещества, применяемые для ускорения созревания культурных растений.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28. Право человека на благоприятную окружающую среду и компенсацию вреда, причинённого ему загрязнением, закреплено в Конституции РФ в статье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67;</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42;</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15.</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29. Главным  (базовым) актом в области экологии является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закон РФ «Об охране окружающей природной среды»;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закон о «О недрах»;</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Конституция РФ.</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30.   ЮНЕП – это: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программа при ООН   по окружающей среде с целью координации практической деятельности государств в этой сфере;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Б.  всемирная организация по вопросам продовольствия и сельского хозяйства;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В. организация Объединённых наций по вопросам образования, науки и культуры.</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Ключи к тестам:</w:t>
      </w:r>
    </w:p>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Вариант  I</w:t>
      </w:r>
    </w:p>
    <w:tbl>
      <w:tblPr>
        <w:tblStyle w:val="4"/>
        <w:tblW w:w="0" w:type="auto"/>
        <w:tblCellSpacing w:w="0" w:type="dxa"/>
        <w:tblInd w:w="0" w:type="dxa"/>
        <w:tblLayout w:type="autofit"/>
        <w:tblCellMar>
          <w:top w:w="0" w:type="dxa"/>
          <w:left w:w="0" w:type="dxa"/>
          <w:bottom w:w="0" w:type="dxa"/>
          <w:right w:w="0" w:type="dxa"/>
        </w:tblCellMar>
      </w:tblPr>
      <w:tblGrid>
        <w:gridCol w:w="120"/>
        <w:gridCol w:w="174"/>
        <w:gridCol w:w="240"/>
        <w:gridCol w:w="174"/>
        <w:gridCol w:w="240"/>
        <w:gridCol w:w="174"/>
        <w:gridCol w:w="240"/>
        <w:gridCol w:w="174"/>
        <w:gridCol w:w="240"/>
        <w:gridCol w:w="174"/>
      </w:tblGrid>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bookmarkStart w:id="8" w:name="6"/>
            <w:bookmarkEnd w:id="8"/>
            <w:bookmarkStart w:id="9" w:name="a0f3a9790c961f090ac9ba8f9bbd24600e265297"/>
            <w:bookmarkEnd w:id="9"/>
            <w:r>
              <w:rPr>
                <w:rFonts w:ascii="Times New Roman" w:hAnsi="Times New Roman" w:eastAsia="Times New Roman" w:cs="Times New Roman"/>
                <w:sz w:val="24"/>
                <w:szCs w:val="24"/>
                <w:lang w:eastAsia="ru-RU"/>
              </w:rPr>
              <w:t>1</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19</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25</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8</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14</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20</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26</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9</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21</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27</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10</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22</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28</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17</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23</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29</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24</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30</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r>
    </w:tbl>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Вариант II</w:t>
      </w:r>
    </w:p>
    <w:tbl>
      <w:tblPr>
        <w:tblStyle w:val="4"/>
        <w:tblW w:w="0" w:type="auto"/>
        <w:tblCellSpacing w:w="0" w:type="dxa"/>
        <w:tblInd w:w="0" w:type="dxa"/>
        <w:tblLayout w:type="autofit"/>
        <w:tblCellMar>
          <w:top w:w="0" w:type="dxa"/>
          <w:left w:w="0" w:type="dxa"/>
          <w:bottom w:w="0" w:type="dxa"/>
          <w:right w:w="0" w:type="dxa"/>
        </w:tblCellMar>
      </w:tblPr>
      <w:tblGrid>
        <w:gridCol w:w="120"/>
        <w:gridCol w:w="161"/>
        <w:gridCol w:w="240"/>
        <w:gridCol w:w="174"/>
        <w:gridCol w:w="240"/>
        <w:gridCol w:w="174"/>
        <w:gridCol w:w="240"/>
        <w:gridCol w:w="174"/>
        <w:gridCol w:w="240"/>
        <w:gridCol w:w="174"/>
      </w:tblGrid>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bookmarkStart w:id="10" w:name="7"/>
            <w:bookmarkEnd w:id="10"/>
            <w:bookmarkStart w:id="11" w:name="936865554c9f813551b12fff98755cda82789f75"/>
            <w:bookmarkEnd w:id="11"/>
            <w:r>
              <w:rPr>
                <w:rFonts w:ascii="Times New Roman" w:hAnsi="Times New Roman" w:eastAsia="Times New Roman" w:cs="Times New Roman"/>
                <w:sz w:val="24"/>
                <w:szCs w:val="24"/>
                <w:lang w:eastAsia="ru-RU"/>
              </w:rPr>
              <w:t>1</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13</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19</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25</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8</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14</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20</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26</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9</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21</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27</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10</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16</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22</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28</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17</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23</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29</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24</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30</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11</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17</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23</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29</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r>
      <w:tr>
        <w:tblPrEx>
          <w:tblCellMar>
            <w:top w:w="0" w:type="dxa"/>
            <w:left w:w="0" w:type="dxa"/>
            <w:bottom w:w="0" w:type="dxa"/>
            <w:right w:w="0" w:type="dxa"/>
          </w:tblCellMar>
        </w:tblPrEx>
        <w:trPr>
          <w:tblCellSpacing w:w="0" w:type="dxa"/>
        </w:trPr>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18</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24</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30</w:t>
            </w:r>
          </w:p>
        </w:tc>
        <w:tc>
          <w:tcPr>
            <w:tcW w:w="0" w:type="auto"/>
            <w:vAlign w:val="center"/>
          </w:tcPr>
          <w:p>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r>
    </w:tbl>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Критерии оценки: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Оценка устных ответов учащихся: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Отметка "5" ставится, если студент: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полно излагает изученный материал, даёт правильное определенное языковых понятий; </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3) излагает материал последовательно и правильно с точки зрения норм литературного языка.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Отметка "4" ставится, если студент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 xml:space="preserve">Отметка "3" ставится, если студент обнаруживает знание и понимание основных положений данной темы, но: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излагает материал неполно и допускает неточности в определении понятий или формулировке правил;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не умеет достаточно глубоко и доказательно обосновать свои суждения и привести свои примеры;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излагает материал непоследовательно и допускает ошибки в языковом оформлении излагаемого.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Отметка "2" ставится, если студент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студента, которые являются серьёзным препятствием к успешному овладению последующим материалом.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тестов: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Более 84%- оценка 5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 71-83 %- оценка 4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 61-70% - оценка 3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менее 60% - оценка 2</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реферата: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Оценка 5</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-Содержание реферата соответствует теме;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полностью;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Оформление реферата соответствует принятым стандартам;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При работе над рефератом автор использовал современную литературу;</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отражена практическая работа автора по данной теме;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автор не допускает ошибок, не допускает оговорки по невнимательности, которые легко исправляет по требованию учителя;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Сообщение логично, последовательно, грамотно;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На дополнительные вопросы дает правильные ответы.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Оценка 4</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соответствует теме;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полностью;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Оформление реферата соответствует принятым стандартам;</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При работе над рефератом автор использовал современную литературу;</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отражена практическая работа автора по данной теме;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автор допускает одну ошибку или два-три недочета, допускает неполноту ответа, которые исправляет только с помощью учителя.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Оценка 3</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не полностью соответствует теме;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недостаточно полно;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оформлении реферата допускаются ошибки;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Литература, используемая автором, при работе над рефератом устарела;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не отражена практическая работа автора по данной теме;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по теме допускается 2-3 ошибки;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Сообщение неполно, построено несвязно, но выявляет общее понимание работы;</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При ответе на дополнительные вопросы допускаются ошибки, ответ неуверенный, требует постоянной помощи учителя.</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Оценка 2</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не соответствует теме.</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решения проблемно-ситуационной задачи по специальности</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5 «отлично» - комплексная оценка предложенной ситуации; знание теоретического материала с учетом междисциплинарных связей, правильный выбор тактики действий;</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«хорошо» - комплексная оценка предложенной ситуации, незначительные затруднения при ответе на теоретические вопросы, неполное раскрытие междисциплинарных связей; правильный выбор тактики действий; логическое обоснование теоретических вопросов с дополнительными комментариями педагога; 3 «удовлетворительно» - 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педагога, </w:t>
      </w:r>
      <w:r>
        <w:rPr>
          <w:rFonts w:ascii="Times New Roman" w:hAnsi="Times New Roman" w:cs="Times New Roman"/>
          <w:sz w:val="24"/>
          <w:szCs w:val="24"/>
          <w:lang w:eastAsia="ru-RU"/>
        </w:rPr>
        <w:br w:type="textWrapping"/>
      </w:r>
      <w:r>
        <w:rPr>
          <w:rFonts w:ascii="Times New Roman" w:hAnsi="Times New Roman" w:cs="Times New Roman"/>
          <w:sz w:val="24"/>
          <w:szCs w:val="24"/>
          <w:lang w:eastAsia="ru-RU"/>
        </w:rPr>
        <w:t xml:space="preserve">2 «неудовлетворительно» - неверная оценка ситуации; неправильный ответ на вопрос к иллюстративному материалу; неправильно выбранная тактика действий, приводящая к ухудшению ситуации,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решения кроссвордов</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Критериями кроссвордов является количество правильных ответов: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51 %- 75% удовлетворительно;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 xml:space="preserve">76%-90 % - хорошо; </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свыше 90% - отлично.</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составления кластера</w:t>
      </w:r>
    </w:p>
    <w:p>
      <w:pPr>
        <w:pStyle w:val="43"/>
        <w:rPr>
          <w:rFonts w:ascii="Times New Roman" w:hAnsi="Times New Roman" w:cs="Times New Roman"/>
          <w:sz w:val="24"/>
          <w:szCs w:val="24"/>
          <w:lang w:eastAsia="ru-RU"/>
        </w:rPr>
      </w:pPr>
      <w:bookmarkStart w:id="12" w:name="h.gjdgxs"/>
      <w:bookmarkEnd w:id="12"/>
      <w:r>
        <w:rPr>
          <w:rFonts w:ascii="Times New Roman" w:hAnsi="Times New Roman" w:cs="Times New Roman"/>
          <w:sz w:val="24"/>
          <w:szCs w:val="24"/>
          <w:lang w:eastAsia="ru-RU"/>
        </w:rPr>
        <w:t> «5»- составлен полностью;</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«4» - отсутствуют 1-2 элемента;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«3» - отсутствуют 3-4 элемента;</w:t>
      </w:r>
    </w:p>
    <w:p>
      <w:pPr>
        <w:pStyle w:val="43"/>
        <w:rPr>
          <w:rFonts w:ascii="Times New Roman" w:hAnsi="Times New Roman" w:cs="Times New Roman"/>
          <w:sz w:val="24"/>
          <w:szCs w:val="24"/>
          <w:lang w:eastAsia="ru-RU"/>
        </w:rPr>
      </w:pPr>
      <w:r>
        <w:rPr>
          <w:rFonts w:ascii="Times New Roman" w:hAnsi="Times New Roman" w:cs="Times New Roman"/>
          <w:sz w:val="24"/>
          <w:szCs w:val="24"/>
          <w:lang w:eastAsia="ru-RU"/>
        </w:rPr>
        <w:t>«2» - отсутствуют 5 и более элементов.</w:t>
      </w:r>
    </w:p>
    <w:p>
      <w:pPr>
        <w:pStyle w:val="43"/>
        <w:rPr>
          <w:rFonts w:ascii="Times New Roman" w:hAnsi="Times New Roman" w:cs="Times New Roman"/>
          <w:sz w:val="24"/>
          <w:szCs w:val="24"/>
          <w:lang w:eastAsia="ru-RU"/>
        </w:rPr>
      </w:pPr>
      <w:bookmarkStart w:id="13" w:name="_GoBack"/>
      <w:bookmarkEnd w:id="13"/>
    </w:p>
    <w:sectPr>
      <w:pgSz w:w="11906" w:h="16838"/>
      <w:pgMar w:top="1418" w:right="851" w:bottom="1134"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F0228D"/>
    <w:multiLevelType w:val="multilevel"/>
    <w:tmpl w:val="00F0228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D021372"/>
    <w:multiLevelType w:val="multilevel"/>
    <w:tmpl w:val="1D02137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3C7756B7"/>
    <w:multiLevelType w:val="multilevel"/>
    <w:tmpl w:val="3C7756B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7C150F"/>
    <w:rsid w:val="0000501A"/>
    <w:rsid w:val="00030924"/>
    <w:rsid w:val="000375AA"/>
    <w:rsid w:val="0004038E"/>
    <w:rsid w:val="00073B69"/>
    <w:rsid w:val="000A5EF2"/>
    <w:rsid w:val="001751D1"/>
    <w:rsid w:val="00183DC6"/>
    <w:rsid w:val="001D5994"/>
    <w:rsid w:val="002A43D3"/>
    <w:rsid w:val="002A4429"/>
    <w:rsid w:val="002E3BB6"/>
    <w:rsid w:val="00385F83"/>
    <w:rsid w:val="003E2B6E"/>
    <w:rsid w:val="0047664F"/>
    <w:rsid w:val="00497D0D"/>
    <w:rsid w:val="004A0318"/>
    <w:rsid w:val="004A52AB"/>
    <w:rsid w:val="004F5217"/>
    <w:rsid w:val="00523C13"/>
    <w:rsid w:val="005246A9"/>
    <w:rsid w:val="00550CF7"/>
    <w:rsid w:val="005A3C99"/>
    <w:rsid w:val="005A3CCA"/>
    <w:rsid w:val="005A5F77"/>
    <w:rsid w:val="006A2EE1"/>
    <w:rsid w:val="00731EF3"/>
    <w:rsid w:val="00761A64"/>
    <w:rsid w:val="00766E58"/>
    <w:rsid w:val="007C150F"/>
    <w:rsid w:val="007D5CAB"/>
    <w:rsid w:val="00841B66"/>
    <w:rsid w:val="008E43E0"/>
    <w:rsid w:val="008E4922"/>
    <w:rsid w:val="009032F8"/>
    <w:rsid w:val="009072C5"/>
    <w:rsid w:val="00972139"/>
    <w:rsid w:val="009D0C13"/>
    <w:rsid w:val="00A476AE"/>
    <w:rsid w:val="00A87EA7"/>
    <w:rsid w:val="00B143EE"/>
    <w:rsid w:val="00BB4587"/>
    <w:rsid w:val="00BB7D85"/>
    <w:rsid w:val="00BE1D56"/>
    <w:rsid w:val="00CA2101"/>
    <w:rsid w:val="00CA48E9"/>
    <w:rsid w:val="00CC64FE"/>
    <w:rsid w:val="00DC5DB0"/>
    <w:rsid w:val="00E12A98"/>
    <w:rsid w:val="00E15317"/>
    <w:rsid w:val="00E16F18"/>
    <w:rsid w:val="00E60E3C"/>
    <w:rsid w:val="00EA70FE"/>
    <w:rsid w:val="00F94432"/>
    <w:rsid w:val="00FE3001"/>
    <w:rsid w:val="169E7BDF"/>
    <w:rsid w:val="16E21802"/>
    <w:rsid w:val="5F66600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10"/>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eastAsia="ru-RU"/>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llowedHyperlink"/>
    <w:basedOn w:val="3"/>
    <w:semiHidden/>
    <w:unhideWhenUsed/>
    <w:qFormat/>
    <w:uiPriority w:val="99"/>
    <w:rPr>
      <w:color w:val="800080"/>
      <w:u w:val="single"/>
    </w:rPr>
  </w:style>
  <w:style w:type="character" w:styleId="6">
    <w:name w:val="Hyperlink"/>
    <w:basedOn w:val="3"/>
    <w:semiHidden/>
    <w:unhideWhenUsed/>
    <w:qFormat/>
    <w:uiPriority w:val="99"/>
    <w:rPr>
      <w:color w:val="0000FF"/>
      <w:u w:val="single"/>
    </w:rPr>
  </w:style>
  <w:style w:type="character" w:styleId="7">
    <w:name w:val="Strong"/>
    <w:basedOn w:val="3"/>
    <w:qFormat/>
    <w:uiPriority w:val="22"/>
    <w:rPr>
      <w:b/>
      <w:bCs/>
    </w:rPr>
  </w:style>
  <w:style w:type="paragraph" w:styleId="8">
    <w:name w:val="Balloon Text"/>
    <w:basedOn w:val="1"/>
    <w:link w:val="42"/>
    <w:semiHidden/>
    <w:unhideWhenUsed/>
    <w:uiPriority w:val="99"/>
    <w:pPr>
      <w:spacing w:after="0" w:line="240" w:lineRule="auto"/>
    </w:pPr>
    <w:rPr>
      <w:rFonts w:ascii="Tahoma" w:hAnsi="Tahoma" w:cs="Tahoma"/>
      <w:sz w:val="16"/>
      <w:szCs w:val="16"/>
    </w:rPr>
  </w:style>
  <w:style w:type="paragraph" w:styleId="9">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10">
    <w:name w:val="Заголовок 2 Знак"/>
    <w:basedOn w:val="3"/>
    <w:link w:val="2"/>
    <w:qFormat/>
    <w:uiPriority w:val="9"/>
    <w:rPr>
      <w:rFonts w:ascii="Times New Roman" w:hAnsi="Times New Roman" w:eastAsia="Times New Roman" w:cs="Times New Roman"/>
      <w:b/>
      <w:bCs/>
      <w:sz w:val="36"/>
      <w:szCs w:val="36"/>
      <w:lang w:eastAsia="ru-RU"/>
    </w:rPr>
  </w:style>
  <w:style w:type="paragraph" w:customStyle="1" w:styleId="11">
    <w:name w:val="c6"/>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12">
    <w:name w:val="c5"/>
    <w:basedOn w:val="3"/>
    <w:qFormat/>
    <w:uiPriority w:val="0"/>
  </w:style>
  <w:style w:type="character" w:customStyle="1" w:styleId="13">
    <w:name w:val="c40"/>
    <w:basedOn w:val="3"/>
    <w:qFormat/>
    <w:uiPriority w:val="0"/>
  </w:style>
  <w:style w:type="paragraph" w:customStyle="1" w:styleId="14">
    <w:name w:val="c9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15">
    <w:name w:val="c6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16">
    <w:name w:val="c4"/>
    <w:basedOn w:val="3"/>
    <w:qFormat/>
    <w:uiPriority w:val="0"/>
  </w:style>
  <w:style w:type="paragraph" w:customStyle="1" w:styleId="17">
    <w:name w:val="c18"/>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18">
    <w:name w:val="c69"/>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19">
    <w:name w:val="c33"/>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20">
    <w:name w:val="c8"/>
    <w:basedOn w:val="3"/>
    <w:qFormat/>
    <w:uiPriority w:val="0"/>
  </w:style>
  <w:style w:type="paragraph" w:customStyle="1" w:styleId="21">
    <w:name w:val="c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22">
    <w:name w:val="c57"/>
    <w:basedOn w:val="3"/>
    <w:qFormat/>
    <w:uiPriority w:val="0"/>
  </w:style>
  <w:style w:type="paragraph" w:customStyle="1" w:styleId="23">
    <w:name w:val="c7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24">
    <w:name w:val="c79"/>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25">
    <w:name w:val="c8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26">
    <w:name w:val="c13"/>
    <w:basedOn w:val="3"/>
    <w:qFormat/>
    <w:uiPriority w:val="0"/>
  </w:style>
  <w:style w:type="character" w:customStyle="1" w:styleId="27">
    <w:name w:val="c45"/>
    <w:basedOn w:val="3"/>
    <w:qFormat/>
    <w:uiPriority w:val="0"/>
  </w:style>
  <w:style w:type="paragraph" w:customStyle="1" w:styleId="28">
    <w:name w:val="c59"/>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29">
    <w:name w:val="c74"/>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30">
    <w:name w:val="c2"/>
    <w:basedOn w:val="3"/>
    <w:qFormat/>
    <w:uiPriority w:val="0"/>
  </w:style>
  <w:style w:type="paragraph" w:customStyle="1" w:styleId="31">
    <w:name w:val="c53"/>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2">
    <w:name w:val="c84"/>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3">
    <w:name w:val="c5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4">
    <w:name w:val="c36"/>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5">
    <w:name w:val="c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6">
    <w:name w:val="c63"/>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7">
    <w:name w:val="c1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8">
    <w:name w:val="c2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9">
    <w:name w:val="c5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40">
    <w:name w:val="c67"/>
    <w:basedOn w:val="3"/>
    <w:qFormat/>
    <w:uiPriority w:val="0"/>
  </w:style>
  <w:style w:type="paragraph" w:customStyle="1" w:styleId="41">
    <w:name w:val="search-excerpt"/>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42">
    <w:name w:val="Текст выноски Знак"/>
    <w:basedOn w:val="3"/>
    <w:link w:val="8"/>
    <w:semiHidden/>
    <w:qFormat/>
    <w:uiPriority w:val="99"/>
    <w:rPr>
      <w:rFonts w:ascii="Tahoma" w:hAnsi="Tahoma" w:cs="Tahoma"/>
      <w:sz w:val="16"/>
      <w:szCs w:val="16"/>
    </w:rPr>
  </w:style>
  <w:style w:type="paragraph" w:styleId="43">
    <w:name w:val="No Spacing"/>
    <w:qFormat/>
    <w:uiPriority w:val="1"/>
    <w:pPr>
      <w:spacing w:after="0" w:line="240" w:lineRule="auto"/>
    </w:pPr>
    <w:rPr>
      <w:rFonts w:asciiTheme="minorHAnsi" w:hAnsiTheme="minorHAnsi" w:eastAsiaTheme="minorHAnsi" w:cstheme="minorBidi"/>
      <w:sz w:val="22"/>
      <w:szCs w:val="22"/>
      <w:lang w:val="ru-RU" w:eastAsia="en-US" w:bidi="ar-SA"/>
    </w:rPr>
  </w:style>
  <w:style w:type="character" w:customStyle="1" w:styleId="44">
    <w:name w:val="Основной текст (2)"/>
    <w:basedOn w:val="3"/>
    <w:qFormat/>
    <w:uiPriority w:val="0"/>
    <w:rPr>
      <w:rFonts w:ascii="Times New Roman" w:hAnsi="Times New Roman" w:eastAsia="Times New Roman" w:cs="Times New Roman"/>
      <w:color w:val="000000"/>
      <w:spacing w:val="0"/>
      <w:w w:val="100"/>
      <w:position w:val="0"/>
      <w:sz w:val="24"/>
      <w:szCs w:val="24"/>
      <w:u w:val="none"/>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042DA7-BA11-4188-96D9-BECB6455F617}">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25</Pages>
  <Words>7274</Words>
  <Characters>41466</Characters>
  <Lines>345</Lines>
  <Paragraphs>97</Paragraphs>
  <TotalTime>33</TotalTime>
  <ScaleCrop>false</ScaleCrop>
  <LinksUpToDate>false</LinksUpToDate>
  <CharactersWithSpaces>48643</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2015-04-22T16:40:00Z</dcterms:created>
  <dc:creator>User</dc:creator>
  <cp:lastModifiedBy>Ахмадуллин</cp:lastModifiedBy>
  <dcterms:modified xsi:type="dcterms:W3CDTF">2022-01-25T07:35:18Z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1049-11.2.0.10463</vt:lpwstr>
  </property>
  <property fmtid="{D5CDD505-2E9C-101B-9397-08002B2CF9AE}" pid="3" name="ICV">
    <vt:lpwstr>007AE6B109484CC4B1E9C2E2AC158F0D</vt:lpwstr>
  </property>
</Properties>
</file>